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F3" w:rsidRPr="0000643B" w:rsidRDefault="0000643B" w:rsidP="0000643B">
      <w:pPr>
        <w:pStyle w:val="a6"/>
        <w:spacing w:line="360" w:lineRule="auto"/>
        <w:rPr>
          <w:sz w:val="28"/>
        </w:rPr>
      </w:pPr>
      <w:r>
        <w:tab/>
      </w:r>
      <w:r>
        <w:tab/>
      </w:r>
      <w:r>
        <w:tab/>
      </w:r>
      <w:r>
        <w:tab/>
      </w:r>
      <w:r>
        <w:tab/>
      </w:r>
      <w:r>
        <w:tab/>
      </w:r>
      <w:r>
        <w:tab/>
      </w:r>
      <w:r w:rsidRPr="0000643B">
        <w:rPr>
          <w:sz w:val="28"/>
        </w:rPr>
        <w:t>УТВЕРЖДАЮ</w:t>
      </w:r>
    </w:p>
    <w:p w:rsidR="0000643B" w:rsidRPr="0000643B" w:rsidRDefault="0000643B" w:rsidP="0000643B">
      <w:pPr>
        <w:pStyle w:val="a6"/>
        <w:spacing w:line="360" w:lineRule="auto"/>
        <w:rPr>
          <w:sz w:val="28"/>
        </w:rPr>
      </w:pPr>
      <w:r w:rsidRPr="0000643B">
        <w:rPr>
          <w:sz w:val="28"/>
        </w:rPr>
        <w:tab/>
      </w:r>
      <w:r w:rsidRPr="0000643B">
        <w:rPr>
          <w:sz w:val="28"/>
        </w:rPr>
        <w:tab/>
      </w:r>
      <w:r w:rsidRPr="0000643B">
        <w:rPr>
          <w:sz w:val="28"/>
        </w:rPr>
        <w:tab/>
      </w:r>
      <w:r w:rsidRPr="0000643B">
        <w:rPr>
          <w:sz w:val="28"/>
        </w:rPr>
        <w:tab/>
      </w:r>
      <w:r w:rsidRPr="0000643B">
        <w:rPr>
          <w:sz w:val="28"/>
        </w:rPr>
        <w:tab/>
      </w:r>
      <w:r w:rsidRPr="0000643B">
        <w:rPr>
          <w:sz w:val="28"/>
        </w:rPr>
        <w:tab/>
      </w:r>
      <w:r w:rsidRPr="0000643B">
        <w:rPr>
          <w:sz w:val="28"/>
        </w:rPr>
        <w:tab/>
        <w:t>Директор МБОУ «Школа №5»</w:t>
      </w:r>
    </w:p>
    <w:p w:rsidR="0000643B" w:rsidRPr="0000643B" w:rsidRDefault="0000643B" w:rsidP="0000643B">
      <w:pPr>
        <w:pStyle w:val="a6"/>
        <w:rPr>
          <w:sz w:val="28"/>
        </w:rPr>
      </w:pPr>
      <w:r w:rsidRPr="0000643B">
        <w:rPr>
          <w:sz w:val="28"/>
        </w:rPr>
        <w:tab/>
      </w:r>
      <w:r w:rsidRPr="0000643B">
        <w:rPr>
          <w:sz w:val="28"/>
        </w:rPr>
        <w:tab/>
      </w:r>
      <w:r w:rsidRPr="0000643B">
        <w:rPr>
          <w:sz w:val="28"/>
        </w:rPr>
        <w:tab/>
      </w:r>
      <w:r w:rsidRPr="0000643B">
        <w:rPr>
          <w:sz w:val="28"/>
        </w:rPr>
        <w:tab/>
      </w:r>
      <w:r w:rsidRPr="0000643B">
        <w:rPr>
          <w:sz w:val="28"/>
        </w:rPr>
        <w:tab/>
      </w:r>
      <w:r w:rsidRPr="0000643B">
        <w:rPr>
          <w:sz w:val="28"/>
        </w:rPr>
        <w:tab/>
      </w:r>
      <w:r w:rsidRPr="0000643B">
        <w:rPr>
          <w:sz w:val="28"/>
        </w:rPr>
        <w:tab/>
        <w:t xml:space="preserve">_______________ Д.А. </w:t>
      </w:r>
      <w:proofErr w:type="spellStart"/>
      <w:r w:rsidRPr="0000643B">
        <w:rPr>
          <w:sz w:val="28"/>
        </w:rPr>
        <w:t>Буньков</w:t>
      </w:r>
      <w:proofErr w:type="spellEnd"/>
    </w:p>
    <w:p w:rsidR="0000643B" w:rsidRPr="0000643B" w:rsidRDefault="0000643B" w:rsidP="0000643B">
      <w:pPr>
        <w:pStyle w:val="a6"/>
        <w:rPr>
          <w:sz w:val="28"/>
        </w:rPr>
      </w:pPr>
      <w:r w:rsidRPr="0000643B">
        <w:rPr>
          <w:sz w:val="28"/>
        </w:rPr>
        <w:tab/>
      </w:r>
      <w:r w:rsidRPr="0000643B">
        <w:rPr>
          <w:sz w:val="28"/>
        </w:rPr>
        <w:tab/>
      </w:r>
      <w:r w:rsidRPr="0000643B">
        <w:rPr>
          <w:sz w:val="28"/>
        </w:rPr>
        <w:tab/>
      </w:r>
      <w:r w:rsidRPr="0000643B">
        <w:rPr>
          <w:sz w:val="28"/>
        </w:rPr>
        <w:tab/>
      </w:r>
      <w:r w:rsidRPr="0000643B">
        <w:rPr>
          <w:sz w:val="28"/>
        </w:rPr>
        <w:tab/>
      </w:r>
      <w:r w:rsidRPr="0000643B">
        <w:rPr>
          <w:sz w:val="28"/>
        </w:rPr>
        <w:tab/>
      </w:r>
      <w:r w:rsidRPr="0000643B">
        <w:rPr>
          <w:sz w:val="28"/>
        </w:rPr>
        <w:tab/>
      </w:r>
      <w:bookmarkStart w:id="0" w:name="_GoBack"/>
      <w:r>
        <w:rPr>
          <w:sz w:val="28"/>
        </w:rPr>
        <w:t>п</w:t>
      </w:r>
      <w:r w:rsidRPr="0000643B">
        <w:rPr>
          <w:sz w:val="28"/>
        </w:rPr>
        <w:t xml:space="preserve">риказ № </w:t>
      </w:r>
      <w:r w:rsidR="00C42AE8">
        <w:rPr>
          <w:sz w:val="28"/>
        </w:rPr>
        <w:t xml:space="preserve">44 - од     </w:t>
      </w:r>
      <w:r w:rsidRPr="0000643B">
        <w:rPr>
          <w:sz w:val="28"/>
        </w:rPr>
        <w:t xml:space="preserve"> от 15.04.2019г.</w:t>
      </w:r>
      <w:bookmarkEnd w:id="0"/>
    </w:p>
    <w:p w:rsidR="00185CF3" w:rsidRPr="0000643B" w:rsidRDefault="0000643B" w:rsidP="00185CF3">
      <w:pPr>
        <w:jc w:val="center"/>
        <w:rPr>
          <w:b/>
          <w:bCs/>
          <w:sz w:val="32"/>
          <w:szCs w:val="28"/>
        </w:rPr>
      </w:pPr>
      <w:r w:rsidRPr="0000643B">
        <w:rPr>
          <w:rFonts w:eastAsia="Arial Unicode MS"/>
          <w:b/>
          <w:sz w:val="28"/>
        </w:rPr>
        <w:t xml:space="preserve"> </w:t>
      </w:r>
    </w:p>
    <w:p w:rsidR="00185CF3" w:rsidRDefault="00185CF3" w:rsidP="00185CF3">
      <w:pPr>
        <w:rPr>
          <w:sz w:val="26"/>
          <w:szCs w:val="26"/>
        </w:rPr>
      </w:pPr>
    </w:p>
    <w:p w:rsidR="00185CF3" w:rsidRDefault="00185CF3" w:rsidP="00185CF3">
      <w:pPr>
        <w:rPr>
          <w:sz w:val="26"/>
          <w:szCs w:val="26"/>
        </w:rPr>
      </w:pPr>
      <w:r>
        <w:rPr>
          <w:sz w:val="26"/>
          <w:szCs w:val="26"/>
        </w:rPr>
        <w:t xml:space="preserve">                                                                       </w:t>
      </w:r>
    </w:p>
    <w:p w:rsidR="00185CF3" w:rsidRDefault="00185CF3" w:rsidP="00185CF3">
      <w:pPr>
        <w:rPr>
          <w:sz w:val="26"/>
          <w:szCs w:val="26"/>
        </w:rPr>
      </w:pPr>
    </w:p>
    <w:p w:rsidR="00185CF3" w:rsidRDefault="00185CF3" w:rsidP="00185CF3">
      <w:pPr>
        <w:rPr>
          <w:sz w:val="26"/>
          <w:szCs w:val="26"/>
        </w:rPr>
      </w:pPr>
    </w:p>
    <w:p w:rsidR="00185CF3" w:rsidRPr="00C42AE8" w:rsidRDefault="00185CF3" w:rsidP="00185CF3">
      <w:pPr>
        <w:rPr>
          <w:sz w:val="26"/>
          <w:szCs w:val="26"/>
        </w:rPr>
      </w:pPr>
      <w:r w:rsidRPr="00BA1F64">
        <w:rPr>
          <w:sz w:val="26"/>
          <w:szCs w:val="26"/>
        </w:rPr>
        <w:t xml:space="preserve"> </w:t>
      </w:r>
      <w:r>
        <w:rPr>
          <w:sz w:val="26"/>
          <w:szCs w:val="26"/>
        </w:rPr>
        <w:t xml:space="preserve">                                          </w:t>
      </w:r>
      <w:r w:rsidR="00C42AE8">
        <w:rPr>
          <w:sz w:val="26"/>
          <w:szCs w:val="26"/>
        </w:rPr>
        <w:t xml:space="preserve">            </w:t>
      </w:r>
    </w:p>
    <w:p w:rsidR="00185CF3" w:rsidRPr="00987C9F" w:rsidRDefault="00185CF3" w:rsidP="00185CF3">
      <w:pPr>
        <w:spacing w:line="360" w:lineRule="auto"/>
        <w:jc w:val="center"/>
        <w:rPr>
          <w:b/>
          <w:sz w:val="48"/>
          <w:szCs w:val="48"/>
        </w:rPr>
      </w:pPr>
      <w:r w:rsidRPr="00987C9F">
        <w:rPr>
          <w:b/>
          <w:sz w:val="48"/>
          <w:szCs w:val="48"/>
        </w:rPr>
        <w:t>ОТЧЕТ</w:t>
      </w:r>
    </w:p>
    <w:p w:rsidR="00185CF3" w:rsidRDefault="00185CF3" w:rsidP="00185CF3">
      <w:pPr>
        <w:spacing w:line="360" w:lineRule="auto"/>
        <w:jc w:val="center"/>
        <w:rPr>
          <w:b/>
          <w:sz w:val="48"/>
          <w:szCs w:val="48"/>
        </w:rPr>
      </w:pPr>
      <w:r w:rsidRPr="00987C9F">
        <w:rPr>
          <w:b/>
          <w:sz w:val="48"/>
          <w:szCs w:val="48"/>
        </w:rPr>
        <w:t xml:space="preserve">о результатах </w:t>
      </w:r>
      <w:proofErr w:type="spellStart"/>
      <w:r w:rsidRPr="00987C9F">
        <w:rPr>
          <w:b/>
          <w:sz w:val="48"/>
          <w:szCs w:val="48"/>
        </w:rPr>
        <w:t>самообследования</w:t>
      </w:r>
      <w:proofErr w:type="spellEnd"/>
    </w:p>
    <w:p w:rsidR="00C42AE8" w:rsidRPr="00987C9F" w:rsidRDefault="00C42AE8" w:rsidP="00185CF3">
      <w:pPr>
        <w:spacing w:line="360" w:lineRule="auto"/>
        <w:jc w:val="center"/>
        <w:rPr>
          <w:b/>
          <w:sz w:val="48"/>
          <w:szCs w:val="48"/>
        </w:rPr>
      </w:pPr>
      <w:r>
        <w:rPr>
          <w:b/>
          <w:sz w:val="48"/>
          <w:szCs w:val="48"/>
        </w:rPr>
        <w:t>в МБОУ «Школа №5»</w:t>
      </w:r>
    </w:p>
    <w:p w:rsidR="00185CF3" w:rsidRPr="00987C9F" w:rsidRDefault="00185CF3" w:rsidP="00185CF3">
      <w:pPr>
        <w:spacing w:line="360" w:lineRule="auto"/>
        <w:jc w:val="center"/>
        <w:rPr>
          <w:b/>
          <w:sz w:val="48"/>
          <w:szCs w:val="48"/>
        </w:rPr>
      </w:pPr>
      <w:r>
        <w:rPr>
          <w:b/>
          <w:sz w:val="48"/>
          <w:szCs w:val="48"/>
        </w:rPr>
        <w:t>по итогам 2018</w:t>
      </w:r>
      <w:r w:rsidRPr="00987C9F">
        <w:rPr>
          <w:b/>
          <w:sz w:val="48"/>
          <w:szCs w:val="48"/>
        </w:rPr>
        <w:t xml:space="preserve"> года</w:t>
      </w:r>
    </w:p>
    <w:p w:rsidR="00185CF3" w:rsidRPr="001C01CF" w:rsidRDefault="00185CF3" w:rsidP="00185CF3">
      <w:pPr>
        <w:rPr>
          <w:b/>
          <w:sz w:val="52"/>
          <w:szCs w:val="52"/>
        </w:rPr>
      </w:pPr>
    </w:p>
    <w:p w:rsidR="00185CF3" w:rsidRDefault="00185CF3" w:rsidP="00185CF3">
      <w:pPr>
        <w:rPr>
          <w:sz w:val="26"/>
          <w:szCs w:val="26"/>
        </w:rPr>
      </w:pPr>
    </w:p>
    <w:p w:rsidR="00185CF3" w:rsidRDefault="00185CF3" w:rsidP="00185CF3">
      <w:pPr>
        <w:rPr>
          <w:sz w:val="26"/>
          <w:szCs w:val="26"/>
        </w:rPr>
      </w:pPr>
    </w:p>
    <w:p w:rsidR="00185CF3" w:rsidRDefault="00185CF3" w:rsidP="00185CF3">
      <w:pPr>
        <w:rPr>
          <w:sz w:val="26"/>
          <w:szCs w:val="26"/>
        </w:rPr>
      </w:pPr>
    </w:p>
    <w:p w:rsidR="00185CF3" w:rsidRDefault="00185CF3" w:rsidP="00185CF3">
      <w:pPr>
        <w:jc w:val="center"/>
        <w:rPr>
          <w:sz w:val="26"/>
          <w:szCs w:val="26"/>
        </w:rPr>
      </w:pPr>
    </w:p>
    <w:p w:rsidR="00C42AE8" w:rsidRDefault="00C42AE8" w:rsidP="00185CF3">
      <w:pPr>
        <w:jc w:val="center"/>
        <w:rPr>
          <w:sz w:val="26"/>
          <w:szCs w:val="26"/>
        </w:rPr>
      </w:pPr>
    </w:p>
    <w:p w:rsidR="00C42AE8" w:rsidRDefault="00C42AE8" w:rsidP="00185CF3">
      <w:pPr>
        <w:jc w:val="center"/>
        <w:rPr>
          <w:sz w:val="26"/>
          <w:szCs w:val="26"/>
        </w:rPr>
      </w:pPr>
    </w:p>
    <w:p w:rsidR="00C42AE8" w:rsidRDefault="00C42AE8" w:rsidP="00185CF3">
      <w:pPr>
        <w:jc w:val="center"/>
        <w:rPr>
          <w:sz w:val="26"/>
          <w:szCs w:val="26"/>
        </w:rPr>
      </w:pPr>
    </w:p>
    <w:p w:rsidR="00C42AE8" w:rsidRDefault="00C42AE8" w:rsidP="00185CF3">
      <w:pPr>
        <w:jc w:val="center"/>
        <w:rPr>
          <w:sz w:val="26"/>
          <w:szCs w:val="26"/>
        </w:rPr>
      </w:pPr>
    </w:p>
    <w:p w:rsidR="00C42AE8" w:rsidRDefault="00C42AE8" w:rsidP="00185CF3">
      <w:pPr>
        <w:jc w:val="center"/>
        <w:rPr>
          <w:sz w:val="26"/>
          <w:szCs w:val="26"/>
        </w:rPr>
      </w:pPr>
    </w:p>
    <w:p w:rsidR="00C42AE8" w:rsidRDefault="00C42AE8" w:rsidP="00185CF3">
      <w:pPr>
        <w:jc w:val="center"/>
        <w:rPr>
          <w:sz w:val="26"/>
          <w:szCs w:val="26"/>
        </w:rPr>
      </w:pPr>
    </w:p>
    <w:p w:rsidR="00185CF3" w:rsidRDefault="00185CF3" w:rsidP="00185CF3">
      <w:pPr>
        <w:jc w:val="center"/>
        <w:rPr>
          <w:sz w:val="26"/>
          <w:szCs w:val="26"/>
        </w:rPr>
      </w:pPr>
      <w:r>
        <w:rPr>
          <w:sz w:val="26"/>
          <w:szCs w:val="26"/>
        </w:rPr>
        <w:t>2019 г.</w:t>
      </w:r>
    </w:p>
    <w:p w:rsidR="00185CF3" w:rsidRPr="00185CF3" w:rsidRDefault="00185CF3" w:rsidP="00185CF3">
      <w:pPr>
        <w:rPr>
          <w:sz w:val="26"/>
          <w:szCs w:val="26"/>
        </w:rPr>
      </w:pPr>
      <w:r>
        <w:rPr>
          <w:sz w:val="26"/>
          <w:szCs w:val="26"/>
        </w:rPr>
        <w:lastRenderedPageBreak/>
        <w:t xml:space="preserve"> </w:t>
      </w:r>
      <w:r w:rsidRPr="00690E74">
        <w:rPr>
          <w:b/>
          <w:bCs/>
          <w:color w:val="000000"/>
          <w:sz w:val="36"/>
          <w:szCs w:val="36"/>
        </w:rPr>
        <w:t>Содержание</w:t>
      </w:r>
      <w:r>
        <w:rPr>
          <w:b/>
          <w:bCs/>
          <w:color w:val="000000"/>
          <w:sz w:val="36"/>
          <w:szCs w:val="36"/>
        </w:rPr>
        <w:t>:</w:t>
      </w:r>
    </w:p>
    <w:p w:rsidR="00185CF3" w:rsidRDefault="00185CF3" w:rsidP="00185CF3">
      <w:pPr>
        <w:pStyle w:val="a3"/>
        <w:rPr>
          <w:b/>
          <w:bCs/>
          <w:color w:val="000000"/>
          <w:sz w:val="36"/>
          <w:szCs w:val="36"/>
        </w:rPr>
      </w:pPr>
    </w:p>
    <w:p w:rsidR="00185CF3" w:rsidRPr="006964E4" w:rsidRDefault="00185CF3" w:rsidP="00185CF3">
      <w:pPr>
        <w:pStyle w:val="a3"/>
        <w:spacing w:line="480" w:lineRule="auto"/>
        <w:rPr>
          <w:bCs/>
          <w:color w:val="000000"/>
          <w:sz w:val="28"/>
          <w:szCs w:val="28"/>
        </w:rPr>
      </w:pPr>
      <w:r w:rsidRPr="006964E4">
        <w:rPr>
          <w:bCs/>
          <w:color w:val="000000"/>
          <w:sz w:val="28"/>
          <w:szCs w:val="28"/>
        </w:rPr>
        <w:t>1. Введение</w:t>
      </w:r>
      <w:r w:rsidR="006964E4" w:rsidRPr="006964E4">
        <w:rPr>
          <w:bCs/>
          <w:color w:val="000000"/>
          <w:sz w:val="28"/>
          <w:szCs w:val="28"/>
        </w:rPr>
        <w:tab/>
      </w:r>
      <w:r w:rsidR="006964E4" w:rsidRPr="006964E4">
        <w:rPr>
          <w:bCs/>
          <w:color w:val="000000"/>
          <w:sz w:val="28"/>
          <w:szCs w:val="28"/>
        </w:rPr>
        <w:tab/>
      </w:r>
      <w:r w:rsidR="006964E4" w:rsidRPr="006964E4">
        <w:rPr>
          <w:bCs/>
          <w:color w:val="000000"/>
          <w:sz w:val="28"/>
          <w:szCs w:val="28"/>
        </w:rPr>
        <w:tab/>
      </w:r>
      <w:r w:rsidR="006964E4" w:rsidRPr="006964E4">
        <w:rPr>
          <w:bCs/>
          <w:color w:val="000000"/>
          <w:sz w:val="28"/>
          <w:szCs w:val="28"/>
        </w:rPr>
        <w:tab/>
      </w:r>
      <w:r w:rsidR="006964E4" w:rsidRPr="006964E4">
        <w:rPr>
          <w:bCs/>
          <w:color w:val="000000"/>
          <w:sz w:val="28"/>
          <w:szCs w:val="28"/>
        </w:rPr>
        <w:tab/>
      </w:r>
      <w:r w:rsidR="006964E4" w:rsidRPr="006964E4">
        <w:rPr>
          <w:bCs/>
          <w:color w:val="000000"/>
          <w:sz w:val="28"/>
          <w:szCs w:val="28"/>
        </w:rPr>
        <w:tab/>
      </w:r>
      <w:r w:rsidR="006964E4" w:rsidRPr="006964E4">
        <w:rPr>
          <w:bCs/>
          <w:color w:val="000000"/>
          <w:sz w:val="28"/>
          <w:szCs w:val="28"/>
        </w:rPr>
        <w:tab/>
      </w:r>
      <w:r w:rsidR="004551E2">
        <w:rPr>
          <w:bCs/>
          <w:color w:val="000000"/>
          <w:sz w:val="28"/>
          <w:szCs w:val="28"/>
        </w:rPr>
        <w:tab/>
      </w:r>
      <w:r w:rsidR="004551E2">
        <w:rPr>
          <w:bCs/>
          <w:color w:val="000000"/>
          <w:sz w:val="28"/>
          <w:szCs w:val="28"/>
        </w:rPr>
        <w:tab/>
        <w:t>с</w:t>
      </w:r>
      <w:r w:rsidR="006964E4" w:rsidRPr="006964E4">
        <w:rPr>
          <w:bCs/>
          <w:color w:val="000000"/>
          <w:sz w:val="28"/>
          <w:szCs w:val="28"/>
        </w:rPr>
        <w:t>тр. 3</w:t>
      </w:r>
    </w:p>
    <w:p w:rsidR="00185CF3" w:rsidRPr="006964E4" w:rsidRDefault="00185CF3" w:rsidP="00185CF3">
      <w:pPr>
        <w:pStyle w:val="a3"/>
        <w:spacing w:line="480" w:lineRule="auto"/>
        <w:rPr>
          <w:sz w:val="28"/>
          <w:szCs w:val="28"/>
        </w:rPr>
      </w:pPr>
      <w:r w:rsidRPr="006964E4">
        <w:rPr>
          <w:bCs/>
          <w:color w:val="000000"/>
          <w:sz w:val="28"/>
          <w:szCs w:val="28"/>
        </w:rPr>
        <w:t xml:space="preserve">2. </w:t>
      </w:r>
      <w:r w:rsidRPr="006964E4">
        <w:rPr>
          <w:sz w:val="28"/>
          <w:szCs w:val="28"/>
        </w:rPr>
        <w:t xml:space="preserve">Общая характеристика </w:t>
      </w:r>
      <w:r w:rsidR="004551E2">
        <w:rPr>
          <w:sz w:val="28"/>
          <w:szCs w:val="28"/>
        </w:rPr>
        <w:t xml:space="preserve"> школы</w:t>
      </w:r>
      <w:r w:rsidR="006964E4">
        <w:rPr>
          <w:sz w:val="28"/>
          <w:szCs w:val="28"/>
        </w:rPr>
        <w:tab/>
      </w:r>
      <w:r w:rsidR="006964E4">
        <w:rPr>
          <w:sz w:val="28"/>
          <w:szCs w:val="28"/>
        </w:rPr>
        <w:tab/>
      </w:r>
      <w:r w:rsidR="006964E4">
        <w:rPr>
          <w:sz w:val="28"/>
          <w:szCs w:val="28"/>
        </w:rPr>
        <w:tab/>
      </w:r>
      <w:r w:rsidR="006964E4">
        <w:rPr>
          <w:sz w:val="28"/>
          <w:szCs w:val="28"/>
        </w:rPr>
        <w:tab/>
      </w:r>
      <w:r w:rsidR="006964E4">
        <w:rPr>
          <w:sz w:val="28"/>
          <w:szCs w:val="28"/>
        </w:rPr>
        <w:tab/>
      </w:r>
      <w:r w:rsidR="004551E2">
        <w:rPr>
          <w:sz w:val="28"/>
          <w:szCs w:val="28"/>
        </w:rPr>
        <w:t>с</w:t>
      </w:r>
      <w:r w:rsidR="006964E4">
        <w:rPr>
          <w:sz w:val="28"/>
          <w:szCs w:val="28"/>
        </w:rPr>
        <w:t>тр. 3</w:t>
      </w:r>
    </w:p>
    <w:p w:rsidR="006964E4" w:rsidRDefault="006964E4" w:rsidP="006964E4">
      <w:pPr>
        <w:pStyle w:val="a3"/>
        <w:spacing w:line="480" w:lineRule="auto"/>
        <w:rPr>
          <w:sz w:val="28"/>
          <w:szCs w:val="28"/>
        </w:rPr>
      </w:pPr>
      <w:r w:rsidRPr="006964E4">
        <w:rPr>
          <w:sz w:val="28"/>
          <w:szCs w:val="28"/>
        </w:rPr>
        <w:t>3. Система управления школой</w:t>
      </w:r>
      <w:r>
        <w:rPr>
          <w:sz w:val="28"/>
          <w:szCs w:val="28"/>
        </w:rPr>
        <w:tab/>
      </w:r>
      <w:r>
        <w:rPr>
          <w:sz w:val="28"/>
          <w:szCs w:val="28"/>
        </w:rPr>
        <w:tab/>
      </w:r>
      <w:r>
        <w:rPr>
          <w:sz w:val="28"/>
          <w:szCs w:val="28"/>
        </w:rPr>
        <w:tab/>
      </w:r>
      <w:r>
        <w:rPr>
          <w:sz w:val="28"/>
          <w:szCs w:val="28"/>
        </w:rPr>
        <w:tab/>
      </w:r>
      <w:r>
        <w:rPr>
          <w:sz w:val="28"/>
          <w:szCs w:val="28"/>
        </w:rPr>
        <w:tab/>
      </w:r>
      <w:r w:rsidR="004551E2">
        <w:rPr>
          <w:sz w:val="28"/>
          <w:szCs w:val="28"/>
        </w:rPr>
        <w:t>с</w:t>
      </w:r>
      <w:r>
        <w:rPr>
          <w:sz w:val="28"/>
          <w:szCs w:val="28"/>
        </w:rPr>
        <w:t>тр. 4</w:t>
      </w:r>
    </w:p>
    <w:p w:rsidR="006964E4" w:rsidRDefault="006964E4" w:rsidP="006964E4">
      <w:pPr>
        <w:pStyle w:val="a3"/>
        <w:spacing w:line="480" w:lineRule="auto"/>
        <w:rPr>
          <w:sz w:val="28"/>
          <w:szCs w:val="28"/>
        </w:rPr>
      </w:pPr>
      <w:r>
        <w:rPr>
          <w:sz w:val="28"/>
          <w:szCs w:val="28"/>
        </w:rPr>
        <w:t xml:space="preserve">4. </w:t>
      </w:r>
      <w:r w:rsidRPr="006964E4">
        <w:rPr>
          <w:sz w:val="28"/>
          <w:szCs w:val="28"/>
        </w:rPr>
        <w:t>Организация учебного процесса</w:t>
      </w:r>
      <w:r>
        <w:rPr>
          <w:sz w:val="28"/>
          <w:szCs w:val="28"/>
        </w:rPr>
        <w:tab/>
      </w:r>
      <w:r>
        <w:rPr>
          <w:sz w:val="28"/>
          <w:szCs w:val="28"/>
        </w:rPr>
        <w:tab/>
      </w:r>
      <w:r>
        <w:rPr>
          <w:sz w:val="28"/>
          <w:szCs w:val="28"/>
        </w:rPr>
        <w:tab/>
      </w:r>
      <w:r>
        <w:rPr>
          <w:sz w:val="28"/>
          <w:szCs w:val="28"/>
        </w:rPr>
        <w:tab/>
      </w:r>
      <w:r>
        <w:rPr>
          <w:sz w:val="28"/>
          <w:szCs w:val="28"/>
        </w:rPr>
        <w:tab/>
        <w:t>стр. 5</w:t>
      </w:r>
    </w:p>
    <w:p w:rsidR="004551E2" w:rsidRDefault="006964E4" w:rsidP="004551E2">
      <w:pPr>
        <w:pStyle w:val="a3"/>
        <w:spacing w:line="480" w:lineRule="auto"/>
        <w:rPr>
          <w:sz w:val="28"/>
          <w:szCs w:val="28"/>
        </w:rPr>
      </w:pPr>
      <w:r>
        <w:rPr>
          <w:sz w:val="28"/>
          <w:szCs w:val="28"/>
        </w:rPr>
        <w:t>5.</w:t>
      </w:r>
      <w:r w:rsidR="004551E2">
        <w:rPr>
          <w:sz w:val="28"/>
          <w:szCs w:val="28"/>
        </w:rPr>
        <w:t xml:space="preserve"> </w:t>
      </w:r>
      <w:r w:rsidR="004551E2" w:rsidRPr="004551E2">
        <w:rPr>
          <w:sz w:val="28"/>
          <w:szCs w:val="28"/>
        </w:rPr>
        <w:t>Оценка образовательной деятельности</w:t>
      </w:r>
      <w:r w:rsidR="004551E2">
        <w:rPr>
          <w:sz w:val="28"/>
          <w:szCs w:val="28"/>
        </w:rPr>
        <w:tab/>
      </w:r>
      <w:r w:rsidR="004551E2">
        <w:rPr>
          <w:sz w:val="28"/>
          <w:szCs w:val="28"/>
        </w:rPr>
        <w:tab/>
      </w:r>
      <w:r w:rsidR="004551E2">
        <w:rPr>
          <w:sz w:val="28"/>
          <w:szCs w:val="28"/>
        </w:rPr>
        <w:tab/>
      </w:r>
      <w:r w:rsidR="004551E2">
        <w:rPr>
          <w:sz w:val="28"/>
          <w:szCs w:val="28"/>
        </w:rPr>
        <w:tab/>
        <w:t>стр. 7</w:t>
      </w:r>
    </w:p>
    <w:p w:rsidR="004551E2" w:rsidRPr="004551E2" w:rsidRDefault="004551E2" w:rsidP="004551E2">
      <w:pPr>
        <w:pStyle w:val="a3"/>
        <w:spacing w:line="480" w:lineRule="auto"/>
        <w:rPr>
          <w:sz w:val="28"/>
          <w:szCs w:val="28"/>
        </w:rPr>
      </w:pPr>
      <w:r>
        <w:rPr>
          <w:sz w:val="28"/>
          <w:szCs w:val="28"/>
        </w:rPr>
        <w:t xml:space="preserve">6. </w:t>
      </w:r>
      <w:r w:rsidRPr="004551E2">
        <w:rPr>
          <w:sz w:val="28"/>
          <w:szCs w:val="28"/>
        </w:rPr>
        <w:t>Содержание и качество подготовки учащихся</w:t>
      </w:r>
      <w:r w:rsidRPr="004551E2">
        <w:rPr>
          <w:sz w:val="28"/>
          <w:szCs w:val="28"/>
        </w:rPr>
        <w:tab/>
      </w:r>
      <w:r w:rsidRPr="004551E2">
        <w:rPr>
          <w:sz w:val="28"/>
          <w:szCs w:val="28"/>
        </w:rPr>
        <w:tab/>
        <w:t>стр. 11</w:t>
      </w:r>
    </w:p>
    <w:p w:rsidR="004551E2" w:rsidRDefault="004551E2" w:rsidP="004551E2">
      <w:pPr>
        <w:pStyle w:val="a3"/>
        <w:spacing w:line="480" w:lineRule="auto"/>
        <w:rPr>
          <w:sz w:val="28"/>
          <w:szCs w:val="28"/>
        </w:rPr>
      </w:pPr>
      <w:r w:rsidRPr="004551E2">
        <w:rPr>
          <w:sz w:val="28"/>
          <w:szCs w:val="28"/>
        </w:rPr>
        <w:t xml:space="preserve">7. Востребованность выпускников </w:t>
      </w:r>
      <w:r w:rsidRPr="004551E2">
        <w:rPr>
          <w:sz w:val="28"/>
          <w:szCs w:val="28"/>
        </w:rPr>
        <w:tab/>
      </w:r>
      <w:r w:rsidRPr="004551E2">
        <w:rPr>
          <w:sz w:val="28"/>
          <w:szCs w:val="28"/>
        </w:rPr>
        <w:tab/>
      </w:r>
      <w:r w:rsidRPr="004551E2">
        <w:rPr>
          <w:sz w:val="28"/>
          <w:szCs w:val="28"/>
        </w:rPr>
        <w:tab/>
      </w:r>
      <w:r w:rsidRPr="004551E2">
        <w:rPr>
          <w:sz w:val="28"/>
          <w:szCs w:val="28"/>
        </w:rPr>
        <w:tab/>
      </w:r>
      <w:r>
        <w:rPr>
          <w:sz w:val="28"/>
          <w:szCs w:val="28"/>
        </w:rPr>
        <w:tab/>
      </w:r>
      <w:r w:rsidRPr="004551E2">
        <w:rPr>
          <w:sz w:val="28"/>
          <w:szCs w:val="28"/>
        </w:rPr>
        <w:t>стр.18</w:t>
      </w:r>
    </w:p>
    <w:p w:rsidR="004551E2" w:rsidRPr="00BB0942" w:rsidRDefault="004551E2" w:rsidP="00BB0942">
      <w:pPr>
        <w:pStyle w:val="a3"/>
        <w:spacing w:line="480" w:lineRule="auto"/>
        <w:rPr>
          <w:bCs/>
          <w:color w:val="000000"/>
          <w:sz w:val="28"/>
          <w:szCs w:val="28"/>
        </w:rPr>
      </w:pPr>
      <w:r w:rsidRPr="00BB0942">
        <w:rPr>
          <w:bCs/>
          <w:color w:val="000000"/>
          <w:sz w:val="28"/>
          <w:szCs w:val="28"/>
        </w:rPr>
        <w:t>8. Внутренняя система оценки качества образования</w:t>
      </w:r>
      <w:r w:rsidRPr="00BB0942">
        <w:rPr>
          <w:bCs/>
          <w:color w:val="000000"/>
          <w:sz w:val="28"/>
          <w:szCs w:val="28"/>
        </w:rPr>
        <w:tab/>
      </w:r>
      <w:r w:rsidRPr="00BB0942">
        <w:rPr>
          <w:bCs/>
          <w:color w:val="000000"/>
          <w:sz w:val="28"/>
          <w:szCs w:val="28"/>
        </w:rPr>
        <w:tab/>
        <w:t>стр.18</w:t>
      </w:r>
    </w:p>
    <w:p w:rsidR="004551E2" w:rsidRPr="00BB0942" w:rsidRDefault="004551E2" w:rsidP="00BB0942">
      <w:pPr>
        <w:pStyle w:val="a3"/>
        <w:spacing w:line="480" w:lineRule="auto"/>
        <w:rPr>
          <w:bCs/>
          <w:color w:val="000000"/>
          <w:sz w:val="28"/>
          <w:szCs w:val="28"/>
        </w:rPr>
      </w:pPr>
      <w:r w:rsidRPr="00BB0942">
        <w:rPr>
          <w:bCs/>
          <w:color w:val="000000"/>
          <w:sz w:val="28"/>
          <w:szCs w:val="28"/>
        </w:rPr>
        <w:t>9. Кадровый состав школы</w:t>
      </w:r>
      <w:r w:rsidRPr="00BB0942">
        <w:rPr>
          <w:bCs/>
          <w:color w:val="000000"/>
          <w:sz w:val="28"/>
          <w:szCs w:val="28"/>
        </w:rPr>
        <w:tab/>
      </w:r>
      <w:r w:rsidRPr="00BB0942">
        <w:rPr>
          <w:bCs/>
          <w:color w:val="000000"/>
          <w:sz w:val="28"/>
          <w:szCs w:val="28"/>
        </w:rPr>
        <w:tab/>
      </w:r>
      <w:r w:rsidRPr="00BB0942">
        <w:rPr>
          <w:bCs/>
          <w:color w:val="000000"/>
          <w:sz w:val="28"/>
          <w:szCs w:val="28"/>
        </w:rPr>
        <w:tab/>
      </w:r>
      <w:r w:rsidRPr="00BB0942">
        <w:rPr>
          <w:bCs/>
          <w:color w:val="000000"/>
          <w:sz w:val="28"/>
          <w:szCs w:val="28"/>
        </w:rPr>
        <w:tab/>
      </w:r>
      <w:r w:rsidRPr="00BB0942">
        <w:rPr>
          <w:bCs/>
          <w:color w:val="000000"/>
          <w:sz w:val="28"/>
          <w:szCs w:val="28"/>
        </w:rPr>
        <w:tab/>
      </w:r>
      <w:r w:rsidRPr="00BB0942">
        <w:rPr>
          <w:bCs/>
          <w:color w:val="000000"/>
          <w:sz w:val="28"/>
          <w:szCs w:val="28"/>
        </w:rPr>
        <w:tab/>
        <w:t>стр</w:t>
      </w:r>
      <w:r w:rsidR="00BB0942" w:rsidRPr="00BB0942">
        <w:rPr>
          <w:bCs/>
          <w:color w:val="000000"/>
          <w:sz w:val="28"/>
          <w:szCs w:val="28"/>
        </w:rPr>
        <w:t>. 18</w:t>
      </w:r>
    </w:p>
    <w:p w:rsidR="004551E2" w:rsidRPr="00BB0942" w:rsidRDefault="004551E2" w:rsidP="00BB0942">
      <w:pPr>
        <w:pStyle w:val="a3"/>
        <w:spacing w:line="480" w:lineRule="auto"/>
        <w:rPr>
          <w:bCs/>
          <w:color w:val="000000"/>
          <w:sz w:val="28"/>
          <w:szCs w:val="28"/>
        </w:rPr>
      </w:pPr>
      <w:r w:rsidRPr="00BB0942">
        <w:rPr>
          <w:bCs/>
          <w:color w:val="000000"/>
          <w:sz w:val="28"/>
          <w:szCs w:val="28"/>
        </w:rPr>
        <w:t>10. Учебно-методическое обеспечение</w:t>
      </w:r>
      <w:r w:rsidR="00BB0942" w:rsidRPr="00BB0942">
        <w:rPr>
          <w:bCs/>
          <w:color w:val="000000"/>
          <w:sz w:val="28"/>
          <w:szCs w:val="28"/>
        </w:rPr>
        <w:tab/>
      </w:r>
      <w:r w:rsidR="00BB0942" w:rsidRPr="00BB0942">
        <w:rPr>
          <w:bCs/>
          <w:color w:val="000000"/>
          <w:sz w:val="28"/>
          <w:szCs w:val="28"/>
        </w:rPr>
        <w:tab/>
      </w:r>
      <w:r w:rsidR="00BB0942" w:rsidRPr="00BB0942">
        <w:rPr>
          <w:bCs/>
          <w:color w:val="000000"/>
          <w:sz w:val="28"/>
          <w:szCs w:val="28"/>
        </w:rPr>
        <w:tab/>
      </w:r>
      <w:r w:rsidR="00BB0942" w:rsidRPr="00BB0942">
        <w:rPr>
          <w:bCs/>
          <w:color w:val="000000"/>
          <w:sz w:val="28"/>
          <w:szCs w:val="28"/>
        </w:rPr>
        <w:tab/>
        <w:t>стр. 19</w:t>
      </w:r>
    </w:p>
    <w:p w:rsidR="004551E2" w:rsidRPr="00BB0942" w:rsidRDefault="004551E2" w:rsidP="00BB0942">
      <w:pPr>
        <w:pStyle w:val="a3"/>
        <w:spacing w:line="480" w:lineRule="auto"/>
        <w:rPr>
          <w:bCs/>
          <w:color w:val="000000"/>
          <w:sz w:val="28"/>
          <w:szCs w:val="28"/>
        </w:rPr>
      </w:pPr>
      <w:r w:rsidRPr="00BB0942">
        <w:rPr>
          <w:bCs/>
          <w:color w:val="000000"/>
          <w:sz w:val="28"/>
          <w:szCs w:val="28"/>
        </w:rPr>
        <w:t>11. Библиотечно-информационное обеспечение</w:t>
      </w:r>
      <w:r w:rsidR="00BB0942" w:rsidRPr="00BB0942">
        <w:rPr>
          <w:bCs/>
          <w:color w:val="000000"/>
          <w:sz w:val="28"/>
          <w:szCs w:val="28"/>
        </w:rPr>
        <w:tab/>
      </w:r>
      <w:r w:rsidR="00BB0942" w:rsidRPr="00BB0942">
        <w:rPr>
          <w:bCs/>
          <w:color w:val="000000"/>
          <w:sz w:val="28"/>
          <w:szCs w:val="28"/>
        </w:rPr>
        <w:tab/>
        <w:t>стр. 23</w:t>
      </w:r>
    </w:p>
    <w:p w:rsidR="004551E2" w:rsidRDefault="004551E2" w:rsidP="00BB0942">
      <w:pPr>
        <w:pStyle w:val="a3"/>
        <w:spacing w:line="480" w:lineRule="auto"/>
        <w:rPr>
          <w:sz w:val="28"/>
        </w:rPr>
      </w:pPr>
      <w:r w:rsidRPr="00BB0942">
        <w:rPr>
          <w:bCs/>
          <w:color w:val="000000"/>
          <w:sz w:val="28"/>
          <w:szCs w:val="28"/>
        </w:rPr>
        <w:t>12. Материально-техническая база</w:t>
      </w:r>
      <w:r w:rsidRPr="00BB0942">
        <w:rPr>
          <w:bCs/>
          <w:color w:val="000000"/>
          <w:sz w:val="28"/>
          <w:szCs w:val="28"/>
        </w:rPr>
        <w:tab/>
      </w:r>
      <w:r>
        <w:rPr>
          <w:sz w:val="28"/>
        </w:rPr>
        <w:tab/>
      </w:r>
      <w:r>
        <w:rPr>
          <w:sz w:val="28"/>
        </w:rPr>
        <w:tab/>
      </w:r>
      <w:r>
        <w:rPr>
          <w:sz w:val="28"/>
        </w:rPr>
        <w:tab/>
      </w:r>
      <w:r>
        <w:rPr>
          <w:sz w:val="28"/>
        </w:rPr>
        <w:tab/>
        <w:t>стр.</w:t>
      </w:r>
      <w:r w:rsidR="00BB0942">
        <w:rPr>
          <w:sz w:val="28"/>
        </w:rPr>
        <w:t xml:space="preserve"> 23</w:t>
      </w:r>
    </w:p>
    <w:p w:rsidR="004551E2" w:rsidRPr="004551E2" w:rsidRDefault="004551E2" w:rsidP="004551E2">
      <w:pPr>
        <w:pStyle w:val="a6"/>
        <w:rPr>
          <w:sz w:val="28"/>
        </w:rPr>
      </w:pPr>
      <w:r w:rsidRPr="004551E2">
        <w:rPr>
          <w:sz w:val="28"/>
        </w:rPr>
        <w:t xml:space="preserve"> Показатели деятельности МБОУ «Школа № 5»  </w:t>
      </w:r>
    </w:p>
    <w:p w:rsidR="004551E2" w:rsidRPr="004551E2" w:rsidRDefault="004551E2" w:rsidP="004551E2">
      <w:pPr>
        <w:pStyle w:val="a6"/>
        <w:rPr>
          <w:sz w:val="28"/>
        </w:rPr>
      </w:pPr>
      <w:r w:rsidRPr="004551E2">
        <w:rPr>
          <w:sz w:val="28"/>
        </w:rPr>
        <w:t>МО город Ирбит за 2018 год</w:t>
      </w:r>
      <w:r w:rsidR="00BB0942">
        <w:rPr>
          <w:sz w:val="28"/>
        </w:rPr>
        <w:tab/>
      </w:r>
      <w:r w:rsidR="00BB0942">
        <w:rPr>
          <w:sz w:val="28"/>
        </w:rPr>
        <w:tab/>
      </w:r>
      <w:r w:rsidR="00BB0942">
        <w:rPr>
          <w:sz w:val="28"/>
        </w:rPr>
        <w:tab/>
      </w:r>
      <w:r w:rsidR="00BB0942">
        <w:rPr>
          <w:sz w:val="28"/>
        </w:rPr>
        <w:tab/>
      </w:r>
      <w:r w:rsidR="00BB0942">
        <w:rPr>
          <w:sz w:val="28"/>
        </w:rPr>
        <w:tab/>
      </w:r>
      <w:r w:rsidR="00BB0942">
        <w:rPr>
          <w:sz w:val="28"/>
        </w:rPr>
        <w:tab/>
        <w:t>стр. 25</w:t>
      </w:r>
    </w:p>
    <w:p w:rsidR="004551E2" w:rsidRPr="004551E2" w:rsidRDefault="004551E2" w:rsidP="004551E2">
      <w:pPr>
        <w:pStyle w:val="a6"/>
        <w:rPr>
          <w:sz w:val="28"/>
        </w:rPr>
      </w:pPr>
    </w:p>
    <w:p w:rsidR="004551E2" w:rsidRPr="004551E2" w:rsidRDefault="004551E2" w:rsidP="004551E2">
      <w:pPr>
        <w:pStyle w:val="a3"/>
        <w:spacing w:line="480" w:lineRule="auto"/>
        <w:rPr>
          <w:sz w:val="28"/>
          <w:szCs w:val="28"/>
        </w:rPr>
      </w:pPr>
    </w:p>
    <w:p w:rsidR="004551E2" w:rsidRDefault="004551E2" w:rsidP="006964E4">
      <w:pPr>
        <w:pStyle w:val="a3"/>
        <w:spacing w:line="480" w:lineRule="auto"/>
        <w:rPr>
          <w:sz w:val="28"/>
          <w:szCs w:val="28"/>
        </w:rPr>
      </w:pPr>
    </w:p>
    <w:p w:rsidR="004551E2" w:rsidRDefault="004551E2" w:rsidP="004551E2">
      <w:pPr>
        <w:pStyle w:val="Default"/>
        <w:spacing w:line="480" w:lineRule="auto"/>
        <w:rPr>
          <w:rFonts w:eastAsiaTheme="minorHAnsi"/>
          <w:color w:val="auto"/>
          <w:sz w:val="28"/>
          <w:szCs w:val="28"/>
        </w:rPr>
      </w:pPr>
    </w:p>
    <w:p w:rsidR="00BB0942" w:rsidRPr="004551E2" w:rsidRDefault="00BB0942" w:rsidP="004551E2">
      <w:pPr>
        <w:pStyle w:val="Default"/>
        <w:spacing w:line="480" w:lineRule="auto"/>
        <w:rPr>
          <w:sz w:val="28"/>
          <w:szCs w:val="28"/>
        </w:rPr>
      </w:pPr>
    </w:p>
    <w:p w:rsidR="00185CF3" w:rsidRPr="00185CF3" w:rsidRDefault="00185CF3" w:rsidP="00185CF3">
      <w:pPr>
        <w:pStyle w:val="a3"/>
        <w:jc w:val="center"/>
        <w:rPr>
          <w:rFonts w:ascii="Liberation Serif" w:hAnsi="Liberation Serif"/>
          <w:b/>
          <w:bCs/>
          <w:color w:val="000000"/>
          <w:sz w:val="28"/>
          <w:szCs w:val="28"/>
        </w:rPr>
      </w:pPr>
      <w:r w:rsidRPr="00185CF3">
        <w:rPr>
          <w:rFonts w:ascii="Liberation Serif" w:hAnsi="Liberation Serif"/>
          <w:b/>
          <w:bCs/>
          <w:color w:val="000000"/>
          <w:sz w:val="28"/>
          <w:szCs w:val="28"/>
        </w:rPr>
        <w:lastRenderedPageBreak/>
        <w:t>1. Введение</w:t>
      </w:r>
    </w:p>
    <w:p w:rsidR="00185CF3" w:rsidRPr="00185CF3" w:rsidRDefault="00185CF3" w:rsidP="00185CF3">
      <w:pPr>
        <w:pStyle w:val="a6"/>
        <w:ind w:firstLine="708"/>
        <w:jc w:val="both"/>
      </w:pPr>
      <w:r w:rsidRPr="00185CF3">
        <w:t xml:space="preserve">Целью  проведения    </w:t>
      </w:r>
      <w:proofErr w:type="spellStart"/>
      <w:r w:rsidRPr="00185CF3">
        <w:t>самообследования</w:t>
      </w:r>
      <w:proofErr w:type="spellEnd"/>
      <w:r w:rsidRPr="00185CF3">
        <w:t xml:space="preserve"> является обеспечение доступности и открытости информации о деятельности организации. </w:t>
      </w:r>
      <w:proofErr w:type="spellStart"/>
      <w:r w:rsidRPr="00185CF3">
        <w:t>Самообследование</w:t>
      </w:r>
      <w:proofErr w:type="spellEnd"/>
      <w:r w:rsidRPr="00185CF3">
        <w:t xml:space="preserve"> проводилось  организацией  по итогам 2018 года.  Отчет о результатах </w:t>
      </w:r>
      <w:proofErr w:type="spellStart"/>
      <w:r w:rsidRPr="00185CF3">
        <w:t>самообследования</w:t>
      </w:r>
      <w:proofErr w:type="spellEnd"/>
      <w:r w:rsidRPr="00185CF3">
        <w:t xml:space="preserve"> содержит аналитическую информацию о направлениях, специфике и результатах образовательной деятельности школы. Представленная информация основана на данных мониторинга учебно-воспитательной деятельности, статистической отчетности, содержании внешних оценок представителей общественности.  </w:t>
      </w:r>
    </w:p>
    <w:p w:rsidR="00185CF3" w:rsidRPr="00185CF3" w:rsidRDefault="00185CF3" w:rsidP="00185CF3">
      <w:pPr>
        <w:pStyle w:val="a6"/>
        <w:ind w:firstLine="708"/>
        <w:jc w:val="both"/>
      </w:pPr>
      <w:r w:rsidRPr="00185CF3">
        <w:t xml:space="preserve">Настоящий отчет носит публичный характер, является средством обеспечения </w:t>
      </w:r>
    </w:p>
    <w:p w:rsidR="00185CF3" w:rsidRPr="00185CF3" w:rsidRDefault="00185CF3" w:rsidP="00185CF3">
      <w:pPr>
        <w:pStyle w:val="a6"/>
        <w:jc w:val="both"/>
      </w:pPr>
      <w:r w:rsidRPr="00185CF3">
        <w:t xml:space="preserve">информационной открытости школы, создания условий для внешней оценки состояния </w:t>
      </w:r>
    </w:p>
    <w:p w:rsidR="00185CF3" w:rsidRPr="00185CF3" w:rsidRDefault="00185CF3" w:rsidP="00185CF3">
      <w:pPr>
        <w:pStyle w:val="a6"/>
        <w:jc w:val="both"/>
      </w:pPr>
      <w:r w:rsidRPr="00185CF3">
        <w:t xml:space="preserve">образовательной деятельности, результатах, проблемах функционирования, перспективах </w:t>
      </w:r>
    </w:p>
    <w:p w:rsidR="00185CF3" w:rsidRPr="00185CF3" w:rsidRDefault="00185CF3" w:rsidP="00185CF3">
      <w:pPr>
        <w:pStyle w:val="a6"/>
        <w:jc w:val="both"/>
      </w:pPr>
      <w:r w:rsidRPr="00185CF3">
        <w:t xml:space="preserve">развития школы. </w:t>
      </w:r>
    </w:p>
    <w:p w:rsidR="00185CF3" w:rsidRPr="00185CF3" w:rsidRDefault="00185CF3" w:rsidP="00185CF3">
      <w:pPr>
        <w:pStyle w:val="a6"/>
        <w:ind w:firstLine="708"/>
        <w:jc w:val="both"/>
      </w:pPr>
      <w:r w:rsidRPr="00185CF3">
        <w:t xml:space="preserve">Задача </w:t>
      </w:r>
      <w:proofErr w:type="spellStart"/>
      <w:r w:rsidRPr="00185CF3">
        <w:t>самообследования</w:t>
      </w:r>
      <w:proofErr w:type="spellEnd"/>
      <w:r w:rsidRPr="00185CF3">
        <w:t xml:space="preserve">  -  провести анализ результатов реализации образовательных </w:t>
      </w:r>
    </w:p>
    <w:p w:rsidR="00185CF3" w:rsidRPr="00185CF3" w:rsidRDefault="00185CF3" w:rsidP="00185CF3">
      <w:pPr>
        <w:pStyle w:val="a6"/>
        <w:jc w:val="both"/>
      </w:pPr>
      <w:r w:rsidRPr="00185CF3">
        <w:t xml:space="preserve">программ и основных направлений деятельности школы и принять меры к устранению </w:t>
      </w:r>
    </w:p>
    <w:p w:rsidR="00185CF3" w:rsidRPr="00185CF3" w:rsidRDefault="00185CF3" w:rsidP="00185CF3">
      <w:pPr>
        <w:pStyle w:val="a6"/>
        <w:jc w:val="both"/>
      </w:pPr>
      <w:r w:rsidRPr="00185CF3">
        <w:t xml:space="preserve">выявленных недостатков. </w:t>
      </w:r>
    </w:p>
    <w:p w:rsidR="00185CF3" w:rsidRPr="00185CF3" w:rsidRDefault="00185CF3" w:rsidP="00185CF3">
      <w:pPr>
        <w:pStyle w:val="a6"/>
        <w:jc w:val="both"/>
      </w:pPr>
      <w:r>
        <w:tab/>
      </w:r>
      <w:r w:rsidRPr="00185CF3">
        <w:t xml:space="preserve">Отчет о </w:t>
      </w:r>
      <w:proofErr w:type="spellStart"/>
      <w:r w:rsidRPr="00185CF3">
        <w:t>самообследовании</w:t>
      </w:r>
      <w:proofErr w:type="spellEnd"/>
      <w:r w:rsidRPr="00185CF3">
        <w:t xml:space="preserve"> разработан и сформирован в соответствии </w:t>
      </w:r>
      <w:proofErr w:type="gramStart"/>
      <w:r w:rsidRPr="00185CF3">
        <w:t>с</w:t>
      </w:r>
      <w:proofErr w:type="gramEnd"/>
      <w:r w:rsidRPr="00185CF3">
        <w:t xml:space="preserve"> </w:t>
      </w:r>
    </w:p>
    <w:p w:rsidR="00185CF3" w:rsidRPr="00185CF3" w:rsidRDefault="00185CF3" w:rsidP="00185CF3">
      <w:pPr>
        <w:pStyle w:val="a6"/>
        <w:jc w:val="both"/>
      </w:pPr>
      <w:r w:rsidRPr="00185CF3">
        <w:t xml:space="preserve">- Пунктами 1, 3 статьи 28 Закона «Об образовании в Российской Федерации», принятого </w:t>
      </w:r>
    </w:p>
    <w:p w:rsidR="00185CF3" w:rsidRPr="00185CF3" w:rsidRDefault="00185CF3" w:rsidP="00185CF3">
      <w:pPr>
        <w:pStyle w:val="a6"/>
        <w:jc w:val="both"/>
      </w:pPr>
      <w:r w:rsidRPr="00185CF3">
        <w:t xml:space="preserve">Государственной Думой 21 декабря 2012 года и одобренного Советом Федерации 26 декабря </w:t>
      </w:r>
    </w:p>
    <w:p w:rsidR="00185CF3" w:rsidRPr="00185CF3" w:rsidRDefault="00185CF3" w:rsidP="00185CF3">
      <w:pPr>
        <w:pStyle w:val="a6"/>
        <w:jc w:val="both"/>
      </w:pPr>
      <w:r w:rsidRPr="00185CF3">
        <w:t xml:space="preserve">2012 года. </w:t>
      </w:r>
    </w:p>
    <w:p w:rsidR="00185CF3" w:rsidRPr="00185CF3" w:rsidRDefault="00185CF3" w:rsidP="00185CF3">
      <w:pPr>
        <w:pStyle w:val="a6"/>
        <w:jc w:val="both"/>
      </w:pPr>
      <w:r w:rsidRPr="00185CF3">
        <w:t xml:space="preserve">- Приказом Министерства образования и науки Российской Федерации от 14 июня 2013 г. </w:t>
      </w:r>
    </w:p>
    <w:p w:rsidR="00185CF3" w:rsidRPr="00185CF3" w:rsidRDefault="00185CF3" w:rsidP="00185CF3">
      <w:pPr>
        <w:pStyle w:val="a6"/>
        <w:jc w:val="both"/>
      </w:pPr>
      <w:r w:rsidRPr="00185CF3">
        <w:t xml:space="preserve">№ 462 «Об утверждении порядка проведения </w:t>
      </w:r>
      <w:proofErr w:type="spellStart"/>
      <w:r w:rsidRPr="00185CF3">
        <w:t>самообследования</w:t>
      </w:r>
      <w:proofErr w:type="spellEnd"/>
      <w:r w:rsidRPr="00185CF3">
        <w:t xml:space="preserve"> </w:t>
      </w:r>
      <w:proofErr w:type="gramStart"/>
      <w:r w:rsidRPr="00185CF3">
        <w:t>образовательной</w:t>
      </w:r>
      <w:proofErr w:type="gramEnd"/>
      <w:r w:rsidRPr="00185CF3">
        <w:t xml:space="preserve"> </w:t>
      </w:r>
    </w:p>
    <w:p w:rsidR="00185CF3" w:rsidRPr="00185CF3" w:rsidRDefault="00185CF3" w:rsidP="00185CF3">
      <w:pPr>
        <w:pStyle w:val="a6"/>
        <w:jc w:val="both"/>
      </w:pPr>
      <w:r w:rsidRPr="00185CF3">
        <w:t xml:space="preserve">организации». </w:t>
      </w:r>
    </w:p>
    <w:p w:rsidR="00185CF3" w:rsidRPr="00185CF3" w:rsidRDefault="00185CF3" w:rsidP="00185CF3">
      <w:pPr>
        <w:pStyle w:val="a6"/>
        <w:jc w:val="both"/>
      </w:pPr>
      <w:r w:rsidRPr="00185CF3">
        <w:t xml:space="preserve">- Приказом Министерства образования и науки Российской Федерации от 10 </w:t>
      </w:r>
      <w:r>
        <w:t xml:space="preserve"> декабря</w:t>
      </w:r>
      <w:r w:rsidRPr="00185CF3">
        <w:t xml:space="preserve"> 2013 г. </w:t>
      </w:r>
    </w:p>
    <w:p w:rsidR="00185CF3" w:rsidRPr="00185CF3" w:rsidRDefault="00185CF3" w:rsidP="00185CF3">
      <w:pPr>
        <w:pStyle w:val="a6"/>
        <w:jc w:val="both"/>
      </w:pPr>
      <w:r w:rsidRPr="00185CF3">
        <w:t xml:space="preserve">№ 1324 «Об утверждении показателей деятельности образовательной организации, </w:t>
      </w:r>
    </w:p>
    <w:p w:rsidR="00185CF3" w:rsidRPr="00185CF3" w:rsidRDefault="00185CF3" w:rsidP="00185CF3">
      <w:pPr>
        <w:pStyle w:val="a6"/>
        <w:jc w:val="both"/>
      </w:pPr>
      <w:r w:rsidRPr="00185CF3">
        <w:t xml:space="preserve">подлежащей </w:t>
      </w:r>
      <w:proofErr w:type="spellStart"/>
      <w:r w:rsidRPr="00185CF3">
        <w:t>самообследованию</w:t>
      </w:r>
      <w:proofErr w:type="spellEnd"/>
      <w:r w:rsidRPr="00185CF3">
        <w:t xml:space="preserve">». </w:t>
      </w:r>
    </w:p>
    <w:p w:rsidR="00185CF3" w:rsidRPr="00185CF3" w:rsidRDefault="00185CF3" w:rsidP="00185CF3">
      <w:pPr>
        <w:pStyle w:val="a6"/>
        <w:jc w:val="both"/>
      </w:pPr>
      <w:r w:rsidRPr="00185CF3">
        <w:t>- Постановлением Правительства РФ от 5 августа 2013 г. № 662 «Об осуществлении мониторинга системы образования».</w:t>
      </w:r>
    </w:p>
    <w:p w:rsidR="00185CF3" w:rsidRPr="00185CF3" w:rsidRDefault="00185CF3" w:rsidP="00185CF3">
      <w:pPr>
        <w:pStyle w:val="a6"/>
        <w:jc w:val="both"/>
      </w:pPr>
      <w:r w:rsidRPr="00185CF3">
        <w:t>- Приказом Министерства образования и науки РФ от 14 декабря 2017 г. № 1218.</w:t>
      </w:r>
    </w:p>
    <w:p w:rsidR="00185CF3" w:rsidRPr="00185CF3" w:rsidRDefault="00185CF3" w:rsidP="00185CF3">
      <w:pPr>
        <w:pStyle w:val="a3"/>
        <w:jc w:val="both"/>
        <w:rPr>
          <w:rFonts w:ascii="Liberation Serif" w:hAnsi="Liberation Serif"/>
          <w:bCs/>
          <w:color w:val="000000"/>
        </w:rPr>
      </w:pPr>
    </w:p>
    <w:p w:rsidR="00185CF3" w:rsidRPr="00185CF3" w:rsidRDefault="00185CF3" w:rsidP="00185CF3">
      <w:pPr>
        <w:pStyle w:val="a3"/>
        <w:rPr>
          <w:rFonts w:ascii="Liberation Serif" w:hAnsi="Liberation Serif"/>
          <w:b/>
          <w:color w:val="000000"/>
          <w:sz w:val="28"/>
          <w:szCs w:val="28"/>
        </w:rPr>
      </w:pPr>
      <w:r w:rsidRPr="00185CF3">
        <w:rPr>
          <w:rFonts w:ascii="Liberation Serif" w:hAnsi="Liberation Serif"/>
          <w:b/>
          <w:bCs/>
          <w:color w:val="000000"/>
          <w:sz w:val="28"/>
          <w:szCs w:val="28"/>
        </w:rPr>
        <w:t xml:space="preserve"> </w:t>
      </w:r>
      <w:r w:rsidRPr="00185CF3">
        <w:rPr>
          <w:rFonts w:ascii="Liberation Serif" w:hAnsi="Liberation Serif"/>
          <w:b/>
          <w:sz w:val="28"/>
          <w:szCs w:val="28"/>
        </w:rPr>
        <w:t>2. Общая характеристика Учреждения.</w:t>
      </w:r>
    </w:p>
    <w:p w:rsidR="00185CF3" w:rsidRPr="00185CF3" w:rsidRDefault="00185CF3" w:rsidP="00185CF3">
      <w:pPr>
        <w:pStyle w:val="a7"/>
        <w:numPr>
          <w:ilvl w:val="1"/>
          <w:numId w:val="1"/>
        </w:numPr>
        <w:ind w:left="0" w:firstLine="0"/>
        <w:rPr>
          <w:rFonts w:ascii="Liberation Serif" w:hAnsi="Liberation Serif"/>
        </w:rPr>
      </w:pPr>
      <w:r w:rsidRPr="00185CF3">
        <w:rPr>
          <w:rFonts w:ascii="Liberation Serif" w:hAnsi="Liberation Serif"/>
          <w:color w:val="000000"/>
        </w:rPr>
        <w:t xml:space="preserve">Полное наименование общеобразовательного учреждения в соответствии с Уставом: </w:t>
      </w:r>
      <w:r w:rsidRPr="00185CF3">
        <w:rPr>
          <w:rFonts w:ascii="Liberation Serif" w:hAnsi="Liberation Serif"/>
          <w:color w:val="000000"/>
          <w:u w:val="single"/>
        </w:rPr>
        <w:t xml:space="preserve"> </w:t>
      </w:r>
      <w:r w:rsidRPr="00185CF3">
        <w:rPr>
          <w:rFonts w:ascii="Liberation Serif" w:hAnsi="Liberation Serif"/>
        </w:rPr>
        <w:t xml:space="preserve">  </w:t>
      </w:r>
    </w:p>
    <w:p w:rsidR="00185CF3" w:rsidRDefault="00185CF3" w:rsidP="00185CF3">
      <w:pPr>
        <w:pStyle w:val="a7"/>
        <w:ind w:left="0"/>
        <w:rPr>
          <w:rFonts w:ascii="Liberation Serif" w:hAnsi="Liberation Serif"/>
          <w:u w:val="single"/>
        </w:rPr>
      </w:pPr>
      <w:r w:rsidRPr="00185CF3">
        <w:rPr>
          <w:rFonts w:ascii="Liberation Serif" w:hAnsi="Liberation Serif"/>
          <w:u w:val="single"/>
        </w:rPr>
        <w:t xml:space="preserve">Муниципальное бюджетное общеобразовательное </w:t>
      </w:r>
      <w:proofErr w:type="spellStart"/>
      <w:r w:rsidRPr="00185CF3">
        <w:rPr>
          <w:rFonts w:ascii="Liberation Serif" w:hAnsi="Liberation Serif"/>
          <w:u w:val="single"/>
        </w:rPr>
        <w:t>учреждениеМуниципального</w:t>
      </w:r>
      <w:proofErr w:type="spellEnd"/>
      <w:r w:rsidRPr="00185CF3">
        <w:rPr>
          <w:rFonts w:ascii="Liberation Serif" w:hAnsi="Liberation Serif"/>
          <w:u w:val="single"/>
        </w:rPr>
        <w:t xml:space="preserve"> образования  город Ирбит «Основная общеобразовательная школа  № 5»</w:t>
      </w:r>
    </w:p>
    <w:p w:rsidR="00185CF3" w:rsidRPr="00185CF3" w:rsidRDefault="00185CF3" w:rsidP="00185CF3">
      <w:pPr>
        <w:pStyle w:val="a7"/>
        <w:ind w:left="0"/>
        <w:rPr>
          <w:rFonts w:ascii="Liberation Serif" w:hAnsi="Liberation Serif"/>
          <w:u w:val="single"/>
        </w:rPr>
      </w:pPr>
    </w:p>
    <w:p w:rsidR="00185CF3" w:rsidRPr="00185CF3" w:rsidRDefault="00185CF3" w:rsidP="00185CF3">
      <w:pPr>
        <w:pStyle w:val="a3"/>
        <w:tabs>
          <w:tab w:val="num" w:pos="360"/>
        </w:tabs>
        <w:rPr>
          <w:rFonts w:ascii="Liberation Serif" w:hAnsi="Liberation Serif"/>
          <w:color w:val="000000"/>
          <w:u w:val="single"/>
        </w:rPr>
      </w:pPr>
      <w:r w:rsidRPr="00185CF3">
        <w:rPr>
          <w:rFonts w:ascii="Liberation Serif" w:hAnsi="Liberation Serif"/>
          <w:color w:val="000000"/>
        </w:rPr>
        <w:t>1.2. Юридический адрес:</w:t>
      </w:r>
      <w:r>
        <w:rPr>
          <w:rFonts w:ascii="Liberation Serif" w:hAnsi="Liberation Serif"/>
          <w:color w:val="000000"/>
          <w:u w:val="single"/>
        </w:rPr>
        <w:t>623850</w:t>
      </w:r>
      <w:r w:rsidRPr="00185CF3">
        <w:rPr>
          <w:rFonts w:ascii="Liberation Serif" w:hAnsi="Liberation Serif"/>
          <w:color w:val="000000"/>
          <w:u w:val="single"/>
        </w:rPr>
        <w:t>, город Ирбит Свердловской области, улица Советская, дом 41</w:t>
      </w:r>
    </w:p>
    <w:p w:rsidR="00185CF3" w:rsidRPr="00185CF3" w:rsidRDefault="00185CF3" w:rsidP="00185CF3">
      <w:pPr>
        <w:pStyle w:val="a3"/>
        <w:tabs>
          <w:tab w:val="num" w:pos="360"/>
        </w:tabs>
        <w:rPr>
          <w:rFonts w:ascii="Liberation Serif" w:hAnsi="Liberation Serif"/>
          <w:u w:val="single"/>
        </w:rPr>
      </w:pPr>
      <w:r w:rsidRPr="00185CF3">
        <w:rPr>
          <w:rFonts w:ascii="Liberation Serif" w:hAnsi="Liberation Serif"/>
          <w:color w:val="000000"/>
        </w:rPr>
        <w:t xml:space="preserve">1.3. Фактический адрес: </w:t>
      </w:r>
      <w:r w:rsidRPr="00185CF3">
        <w:rPr>
          <w:rFonts w:ascii="Liberation Serif" w:hAnsi="Liberation Serif"/>
          <w:color w:val="000000"/>
          <w:u w:val="single"/>
        </w:rPr>
        <w:t xml:space="preserve"> </w:t>
      </w:r>
      <w:smartTag w:uri="urn:schemas-microsoft-com:office:smarttags" w:element="metricconverter">
        <w:smartTagPr>
          <w:attr w:name="ProductID" w:val="623856, г"/>
        </w:smartTagPr>
        <w:r w:rsidRPr="00185CF3">
          <w:rPr>
            <w:rFonts w:ascii="Liberation Serif" w:hAnsi="Liberation Serif"/>
            <w:color w:val="000000"/>
            <w:u w:val="single"/>
          </w:rPr>
          <w:t xml:space="preserve">623856, </w:t>
        </w:r>
        <w:proofErr w:type="spellStart"/>
        <w:r w:rsidRPr="00185CF3">
          <w:rPr>
            <w:rFonts w:ascii="Liberation Serif" w:hAnsi="Liberation Serif"/>
            <w:color w:val="000000"/>
            <w:u w:val="single"/>
          </w:rPr>
          <w:t>г</w:t>
        </w:r>
      </w:smartTag>
      <w:proofErr w:type="gramStart"/>
      <w:r w:rsidRPr="00185CF3">
        <w:rPr>
          <w:rFonts w:ascii="Liberation Serif" w:hAnsi="Liberation Serif"/>
          <w:color w:val="000000"/>
          <w:u w:val="single"/>
        </w:rPr>
        <w:t>.И</w:t>
      </w:r>
      <w:proofErr w:type="gramEnd"/>
      <w:r w:rsidRPr="00185CF3">
        <w:rPr>
          <w:rFonts w:ascii="Liberation Serif" w:hAnsi="Liberation Serif"/>
          <w:color w:val="000000"/>
          <w:u w:val="single"/>
        </w:rPr>
        <w:t>рбит</w:t>
      </w:r>
      <w:proofErr w:type="spellEnd"/>
      <w:r w:rsidRPr="00185CF3">
        <w:rPr>
          <w:rFonts w:ascii="Liberation Serif" w:hAnsi="Liberation Serif"/>
          <w:color w:val="000000"/>
          <w:u w:val="single"/>
        </w:rPr>
        <w:t xml:space="preserve"> Свердловской обл., </w:t>
      </w:r>
      <w:proofErr w:type="spellStart"/>
      <w:r w:rsidRPr="00185CF3">
        <w:rPr>
          <w:rFonts w:ascii="Liberation Serif" w:hAnsi="Liberation Serif"/>
          <w:color w:val="000000"/>
          <w:u w:val="single"/>
        </w:rPr>
        <w:t>ул.Советская</w:t>
      </w:r>
      <w:proofErr w:type="spellEnd"/>
      <w:r w:rsidRPr="00185CF3">
        <w:rPr>
          <w:rFonts w:ascii="Liberation Serif" w:hAnsi="Liberation Serif"/>
          <w:color w:val="000000"/>
          <w:u w:val="single"/>
        </w:rPr>
        <w:t xml:space="preserve">, д. 41, </w:t>
      </w:r>
      <w:proofErr w:type="spellStart"/>
      <w:r w:rsidRPr="00185CF3">
        <w:rPr>
          <w:rFonts w:ascii="Liberation Serif" w:hAnsi="Liberation Serif"/>
          <w:color w:val="000000"/>
          <w:u w:val="single"/>
        </w:rPr>
        <w:t>ул.Советская</w:t>
      </w:r>
      <w:proofErr w:type="spellEnd"/>
      <w:r w:rsidRPr="00185CF3">
        <w:rPr>
          <w:rFonts w:ascii="Liberation Serif" w:hAnsi="Liberation Serif"/>
          <w:color w:val="000000"/>
          <w:u w:val="single"/>
        </w:rPr>
        <w:t xml:space="preserve">,  д, 39 </w:t>
      </w:r>
    </w:p>
    <w:p w:rsidR="00185CF3" w:rsidRPr="00185CF3" w:rsidRDefault="00185CF3" w:rsidP="00185CF3">
      <w:r w:rsidRPr="00185CF3">
        <w:t xml:space="preserve">Телефон, факс, адрес электронной почты, адрес сайта:  (34355)6-43-07, </w:t>
      </w:r>
      <w:hyperlink r:id="rId8" w:history="1">
        <w:r w:rsidRPr="00185CF3">
          <w:rPr>
            <w:rStyle w:val="a8"/>
            <w:lang w:val="en-US"/>
          </w:rPr>
          <w:t>irbitschool</w:t>
        </w:r>
        <w:r w:rsidRPr="00185CF3">
          <w:rPr>
            <w:rStyle w:val="a8"/>
          </w:rPr>
          <w:t>5@</w:t>
        </w:r>
        <w:r w:rsidRPr="00185CF3">
          <w:rPr>
            <w:rStyle w:val="a8"/>
            <w:lang w:val="en-US"/>
          </w:rPr>
          <w:t>ramler</w:t>
        </w:r>
        <w:r w:rsidRPr="00185CF3">
          <w:rPr>
            <w:rStyle w:val="a8"/>
          </w:rPr>
          <w:t>.</w:t>
        </w:r>
        <w:r w:rsidRPr="00185CF3">
          <w:rPr>
            <w:rStyle w:val="a8"/>
            <w:lang w:val="en-US"/>
          </w:rPr>
          <w:t>ru</w:t>
        </w:r>
      </w:hyperlink>
      <w:r w:rsidRPr="00185CF3">
        <w:t xml:space="preserve">,  </w:t>
      </w:r>
      <w:hyperlink r:id="rId9" w:history="1">
        <w:r w:rsidRPr="00185CF3">
          <w:rPr>
            <w:color w:val="0000FF"/>
            <w:u w:val="single"/>
            <w:lang w:val="fr-FR"/>
          </w:rPr>
          <w:t>http://</w:t>
        </w:r>
        <w:r w:rsidRPr="00185CF3">
          <w:rPr>
            <w:color w:val="0000FF"/>
            <w:u w:val="single"/>
          </w:rPr>
          <w:t>школа</w:t>
        </w:r>
        <w:r w:rsidRPr="00185CF3">
          <w:rPr>
            <w:color w:val="0000FF"/>
            <w:u w:val="single"/>
            <w:lang w:val="fr-FR"/>
          </w:rPr>
          <w:t>5.</w:t>
        </w:r>
        <w:r w:rsidRPr="00185CF3">
          <w:rPr>
            <w:color w:val="0000FF"/>
            <w:u w:val="single"/>
          </w:rPr>
          <w:t>уоирбит</w:t>
        </w:r>
        <w:r w:rsidRPr="00185CF3">
          <w:rPr>
            <w:color w:val="0000FF"/>
            <w:u w:val="single"/>
            <w:lang w:val="fr-FR"/>
          </w:rPr>
          <w:t>.</w:t>
        </w:r>
        <w:r w:rsidRPr="00185CF3">
          <w:rPr>
            <w:color w:val="0000FF"/>
            <w:u w:val="single"/>
          </w:rPr>
          <w:t>рф</w:t>
        </w:r>
        <w:r w:rsidRPr="00185CF3">
          <w:rPr>
            <w:color w:val="0000FF"/>
            <w:u w:val="single"/>
            <w:lang w:val="fr-FR"/>
          </w:rPr>
          <w:t>/</w:t>
        </w:r>
      </w:hyperlink>
    </w:p>
    <w:p w:rsidR="00185CF3" w:rsidRPr="00185CF3" w:rsidRDefault="00185CF3" w:rsidP="00185CF3">
      <w:pPr>
        <w:pStyle w:val="a3"/>
        <w:shd w:val="clear" w:color="auto" w:fill="FFFFFF"/>
        <w:spacing w:after="0"/>
        <w:rPr>
          <w:rFonts w:ascii="Liberation Serif" w:hAnsi="Liberation Serif"/>
          <w:color w:val="000000"/>
        </w:rPr>
      </w:pPr>
      <w:r w:rsidRPr="00185CF3">
        <w:rPr>
          <w:rFonts w:ascii="Liberation Serif" w:hAnsi="Liberation Serif"/>
          <w:color w:val="000000"/>
        </w:rPr>
        <w:t xml:space="preserve">1.4. Учредители: </w:t>
      </w:r>
      <w:r w:rsidRPr="00185CF3">
        <w:rPr>
          <w:rFonts w:ascii="Liberation Serif" w:hAnsi="Liberation Serif"/>
          <w:color w:val="000000"/>
          <w:u w:val="single"/>
        </w:rPr>
        <w:t xml:space="preserve"> </w:t>
      </w:r>
      <w:r w:rsidRPr="00185CF3">
        <w:rPr>
          <w:rFonts w:ascii="Liberation Serif" w:hAnsi="Liberation Serif" w:cs="Segoe UI"/>
          <w:color w:val="1C1C1C"/>
          <w:sz w:val="23"/>
          <w:szCs w:val="23"/>
        </w:rPr>
        <w:t> </w:t>
      </w:r>
      <w:r w:rsidRPr="00185CF3">
        <w:rPr>
          <w:rFonts w:ascii="Liberation Serif" w:hAnsi="Liberation Serif"/>
          <w:color w:val="000000"/>
        </w:rPr>
        <w:t>Муниципальное образование город Ирбит.</w:t>
      </w:r>
    </w:p>
    <w:p w:rsidR="00185CF3" w:rsidRPr="00185CF3" w:rsidRDefault="00185CF3" w:rsidP="00185CF3">
      <w:pPr>
        <w:shd w:val="clear" w:color="auto" w:fill="FFFFFF"/>
        <w:rPr>
          <w:color w:val="000000"/>
        </w:rPr>
      </w:pPr>
      <w:r w:rsidRPr="00185CF3">
        <w:rPr>
          <w:color w:val="000000"/>
        </w:rPr>
        <w:t xml:space="preserve">Функции и полномочия Учредителя от имени Муниципального образования город Ирбит исполняют: Глава Муниципального образования город Ирбит - </w:t>
      </w:r>
      <w:r>
        <w:rPr>
          <w:color w:val="000000"/>
        </w:rPr>
        <w:t xml:space="preserve"> Юдин Николай Вениаминович</w:t>
      </w:r>
      <w:r w:rsidRPr="00185CF3">
        <w:rPr>
          <w:color w:val="000000"/>
        </w:rPr>
        <w:t xml:space="preserve"> Адрес: 623850, Свердловская обл., город Ирбит, ул. Революции, дом 16. Тел.: (34355) 6-31-72. Факс: (34355) 6-31-70</w:t>
      </w:r>
    </w:p>
    <w:p w:rsidR="00185CF3" w:rsidRPr="00185CF3" w:rsidRDefault="00185CF3" w:rsidP="00185CF3">
      <w:pPr>
        <w:widowControl w:val="0"/>
        <w:autoSpaceDE w:val="0"/>
        <w:autoSpaceDN w:val="0"/>
        <w:adjustRightInd w:val="0"/>
        <w:rPr>
          <w:u w:val="single"/>
        </w:rPr>
      </w:pPr>
      <w:r w:rsidRPr="00185CF3">
        <w:rPr>
          <w:color w:val="000000"/>
        </w:rPr>
        <w:t xml:space="preserve">1.5. Имеющиеся лицензии на образовательную деятельность: </w:t>
      </w:r>
      <w:r w:rsidRPr="00185CF3">
        <w:rPr>
          <w:color w:val="000000"/>
          <w:u w:val="single"/>
        </w:rPr>
        <w:t xml:space="preserve"> </w:t>
      </w:r>
      <w:r w:rsidRPr="00185CF3">
        <w:rPr>
          <w:u w:val="single"/>
        </w:rPr>
        <w:t xml:space="preserve">Лицензия серия 66ЛО1 № 0004881 от 28 марта </w:t>
      </w:r>
      <w:smartTag w:uri="urn:schemas-microsoft-com:office:smarttags" w:element="metricconverter">
        <w:smartTagPr>
          <w:attr w:name="ProductID" w:val="2016 г"/>
        </w:smartTagPr>
        <w:r w:rsidRPr="00185CF3">
          <w:rPr>
            <w:u w:val="single"/>
          </w:rPr>
          <w:t>2016 г</w:t>
        </w:r>
      </w:smartTag>
      <w:r w:rsidRPr="00185CF3">
        <w:rPr>
          <w:u w:val="single"/>
        </w:rPr>
        <w:t>.  № 18444, выдана МОПО Свердловской обл., бессрочно.</w:t>
      </w:r>
    </w:p>
    <w:p w:rsidR="00185CF3" w:rsidRPr="00185CF3" w:rsidRDefault="00185CF3" w:rsidP="00185CF3">
      <w:pPr>
        <w:widowControl w:val="0"/>
        <w:autoSpaceDE w:val="0"/>
        <w:autoSpaceDN w:val="0"/>
        <w:adjustRightInd w:val="0"/>
        <w:rPr>
          <w:u w:val="single"/>
        </w:rPr>
      </w:pPr>
      <w:r w:rsidRPr="00185CF3">
        <w:rPr>
          <w:u w:val="single"/>
        </w:rPr>
        <w:lastRenderedPageBreak/>
        <w:t>Приложение к лицензии серия 66П01 №0012687.</w:t>
      </w:r>
    </w:p>
    <w:p w:rsidR="00185CF3" w:rsidRPr="00185CF3" w:rsidRDefault="00185CF3" w:rsidP="00185CF3">
      <w:pPr>
        <w:widowControl w:val="0"/>
        <w:autoSpaceDE w:val="0"/>
        <w:autoSpaceDN w:val="0"/>
        <w:adjustRightInd w:val="0"/>
      </w:pPr>
      <w:r w:rsidRPr="00185CF3">
        <w:t xml:space="preserve"> Данные, указа</w:t>
      </w:r>
      <w:r>
        <w:t>нные в лицензии соответствуют  У</w:t>
      </w:r>
      <w:r w:rsidRPr="00185CF3">
        <w:t>ставу.</w:t>
      </w:r>
    </w:p>
    <w:p w:rsidR="00185CF3" w:rsidRPr="00185CF3" w:rsidRDefault="00185CF3" w:rsidP="00185CF3">
      <w:pPr>
        <w:widowControl w:val="0"/>
        <w:autoSpaceDE w:val="0"/>
        <w:autoSpaceDN w:val="0"/>
        <w:adjustRightInd w:val="0"/>
      </w:pPr>
      <w:r w:rsidRPr="00185CF3">
        <w:t>Виды реализуемых программ:</w:t>
      </w:r>
    </w:p>
    <w:p w:rsidR="00185CF3" w:rsidRPr="00185CF3" w:rsidRDefault="00185CF3" w:rsidP="00185CF3">
      <w:pPr>
        <w:widowControl w:val="0"/>
        <w:autoSpaceDE w:val="0"/>
        <w:autoSpaceDN w:val="0"/>
        <w:adjustRightInd w:val="0"/>
      </w:pPr>
      <w:r w:rsidRPr="00185CF3">
        <w:t>Общее образование:</w:t>
      </w:r>
    </w:p>
    <w:p w:rsidR="00185CF3" w:rsidRPr="00185CF3" w:rsidRDefault="00185CF3" w:rsidP="00185CF3">
      <w:pPr>
        <w:widowControl w:val="0"/>
        <w:autoSpaceDE w:val="0"/>
        <w:autoSpaceDN w:val="0"/>
        <w:adjustRightInd w:val="0"/>
      </w:pPr>
      <w:r w:rsidRPr="00185CF3">
        <w:t>- начальное общее образование;</w:t>
      </w:r>
    </w:p>
    <w:p w:rsidR="00185CF3" w:rsidRPr="00185CF3" w:rsidRDefault="00185CF3" w:rsidP="00185CF3">
      <w:pPr>
        <w:widowControl w:val="0"/>
        <w:autoSpaceDE w:val="0"/>
        <w:autoSpaceDN w:val="0"/>
        <w:adjustRightInd w:val="0"/>
      </w:pPr>
      <w:r w:rsidRPr="00185CF3">
        <w:t>- основное общее образование.</w:t>
      </w:r>
    </w:p>
    <w:p w:rsidR="00185CF3" w:rsidRPr="00185CF3" w:rsidRDefault="00185CF3" w:rsidP="00185CF3">
      <w:pPr>
        <w:widowControl w:val="0"/>
        <w:autoSpaceDE w:val="0"/>
        <w:autoSpaceDN w:val="0"/>
        <w:adjustRightInd w:val="0"/>
      </w:pPr>
      <w:r w:rsidRPr="00185CF3">
        <w:t>Дополнительное образование:</w:t>
      </w:r>
    </w:p>
    <w:p w:rsidR="00185CF3" w:rsidRPr="00185CF3" w:rsidRDefault="00185CF3" w:rsidP="0087581F">
      <w:pPr>
        <w:widowControl w:val="0"/>
        <w:autoSpaceDE w:val="0"/>
        <w:autoSpaceDN w:val="0"/>
        <w:adjustRightInd w:val="0"/>
      </w:pPr>
      <w:r w:rsidRPr="00185CF3">
        <w:t>- Дополнительн</w:t>
      </w:r>
      <w:r w:rsidR="0087581F">
        <w:t>ое образование детей и взрослых</w:t>
      </w:r>
    </w:p>
    <w:p w:rsidR="00185CF3" w:rsidRPr="0087581F" w:rsidRDefault="00185CF3" w:rsidP="0087581F">
      <w:pPr>
        <w:pStyle w:val="a3"/>
        <w:rPr>
          <w:rFonts w:ascii="Liberation Serif" w:hAnsi="Liberation Serif"/>
          <w:u w:val="single"/>
        </w:rPr>
      </w:pPr>
      <w:r w:rsidRPr="00185CF3">
        <w:rPr>
          <w:rFonts w:ascii="Liberation Serif" w:hAnsi="Liberation Serif"/>
        </w:rPr>
        <w:t xml:space="preserve">1.6. Свидетельство о государственной аккредитации: </w:t>
      </w:r>
      <w:r w:rsidRPr="00185CF3">
        <w:rPr>
          <w:rFonts w:ascii="Liberation Serif" w:hAnsi="Liberation Serif"/>
          <w:u w:val="single"/>
        </w:rPr>
        <w:t xml:space="preserve">Свидетельство о  государственной аккредитации серия 66А01 № 0001464 , выдано МОПО Свердловской области 24 декабря 2014 года № 8122, срок действия до 13 января </w:t>
      </w:r>
      <w:smartTag w:uri="urn:schemas-microsoft-com:office:smarttags" w:element="metricconverter">
        <w:smartTagPr>
          <w:attr w:name="ProductID" w:val="2026 г"/>
        </w:smartTagPr>
        <w:r w:rsidRPr="00185CF3">
          <w:rPr>
            <w:rFonts w:ascii="Liberation Serif" w:hAnsi="Liberation Serif"/>
            <w:u w:val="single"/>
          </w:rPr>
          <w:t>2026 г</w:t>
        </w:r>
      </w:smartTag>
      <w:r w:rsidR="0087581F">
        <w:rPr>
          <w:rFonts w:ascii="Liberation Serif" w:hAnsi="Liberation Serif"/>
          <w:u w:val="single"/>
        </w:rPr>
        <w:t>.</w:t>
      </w:r>
    </w:p>
    <w:p w:rsidR="00185CF3" w:rsidRPr="00185CF3" w:rsidRDefault="00185CF3" w:rsidP="00185CF3">
      <w:pPr>
        <w:rPr>
          <w:u w:val="single"/>
        </w:rPr>
      </w:pPr>
      <w:r w:rsidRPr="00185CF3">
        <w:rPr>
          <w:color w:val="000000"/>
        </w:rPr>
        <w:t xml:space="preserve">1.7. Директор общеобразовательного учреждения: </w:t>
      </w:r>
      <w:r w:rsidRPr="00185CF3">
        <w:rPr>
          <w:color w:val="000000"/>
          <w:u w:val="single"/>
        </w:rPr>
        <w:t xml:space="preserve"> </w:t>
      </w:r>
      <w:proofErr w:type="spellStart"/>
      <w:r w:rsidRPr="00185CF3">
        <w:rPr>
          <w:color w:val="000000"/>
          <w:u w:val="single"/>
        </w:rPr>
        <w:t>Буньков</w:t>
      </w:r>
      <w:proofErr w:type="spellEnd"/>
      <w:r w:rsidRPr="00185CF3">
        <w:rPr>
          <w:color w:val="000000"/>
          <w:u w:val="single"/>
        </w:rPr>
        <w:t xml:space="preserve"> Дмитрий Анатольевич</w:t>
      </w:r>
    </w:p>
    <w:p w:rsidR="00185CF3" w:rsidRPr="0087581F" w:rsidRDefault="00185CF3" w:rsidP="00185CF3">
      <w:pPr>
        <w:rPr>
          <w:color w:val="000000"/>
        </w:rPr>
      </w:pPr>
      <w:r w:rsidRPr="00185CF3">
        <w:rPr>
          <w:color w:val="000000"/>
        </w:rPr>
        <w:t>1.8. Заместитель директора по уч</w:t>
      </w:r>
      <w:r w:rsidR="0087581F">
        <w:rPr>
          <w:color w:val="000000"/>
        </w:rPr>
        <w:t xml:space="preserve">ебно-воспитательной работе ОУ: </w:t>
      </w:r>
      <w:r w:rsidRPr="00185CF3">
        <w:rPr>
          <w:color w:val="000000"/>
        </w:rPr>
        <w:t xml:space="preserve"> </w:t>
      </w:r>
      <w:r w:rsidRPr="00185CF3">
        <w:rPr>
          <w:color w:val="000000"/>
          <w:u w:val="single"/>
        </w:rPr>
        <w:t>Пищало Елена Витальевна</w:t>
      </w:r>
    </w:p>
    <w:p w:rsidR="00185CF3" w:rsidRPr="00185CF3" w:rsidRDefault="00185CF3" w:rsidP="00185CF3">
      <w:pPr>
        <w:rPr>
          <w:color w:val="000000"/>
        </w:rPr>
      </w:pPr>
      <w:r w:rsidRPr="00185CF3">
        <w:rPr>
          <w:color w:val="000000"/>
        </w:rPr>
        <w:t>1.9 Год снования школы: 1957</w:t>
      </w:r>
    </w:p>
    <w:p w:rsidR="00185CF3" w:rsidRPr="00185CF3" w:rsidRDefault="00185CF3" w:rsidP="00185CF3">
      <w:r w:rsidRPr="00185CF3">
        <w:t>1.10. Организационно-правовое обеспечение образовательной деятельности общеобразовательной организации:</w:t>
      </w:r>
    </w:p>
    <w:p w:rsidR="00185CF3" w:rsidRPr="00185CF3" w:rsidRDefault="0087581F" w:rsidP="00185CF3">
      <w:r>
        <w:t xml:space="preserve"> - Устав (редакция № 8</w:t>
      </w:r>
      <w:r w:rsidR="00185CF3" w:rsidRPr="00185CF3">
        <w:t>) , утвержден Постановлением администрации Муниципального образования город Ирбит от 23.09.2014 г.  №  1740</w:t>
      </w:r>
    </w:p>
    <w:p w:rsidR="00185CF3" w:rsidRPr="00185CF3" w:rsidRDefault="00185CF3" w:rsidP="00185CF3">
      <w:pPr>
        <w:widowControl w:val="0"/>
        <w:autoSpaceDE w:val="0"/>
        <w:autoSpaceDN w:val="0"/>
        <w:adjustRightInd w:val="0"/>
      </w:pPr>
      <w:r w:rsidRPr="00185CF3">
        <w:t>- Свидетельство о государственной регистрации права от 27.11.2015  66-66-33/030/2010-17</w:t>
      </w:r>
    </w:p>
    <w:p w:rsidR="00185CF3" w:rsidRPr="00185CF3" w:rsidRDefault="00185CF3" w:rsidP="00185CF3">
      <w:pPr>
        <w:widowControl w:val="0"/>
        <w:autoSpaceDE w:val="0"/>
        <w:autoSpaceDN w:val="0"/>
        <w:adjustRightInd w:val="0"/>
      </w:pPr>
      <w:r w:rsidRPr="00185CF3">
        <w:t>- Свидетельство о государственной регистрации права от 27.11.2015  66-66-33/030/2010-19</w:t>
      </w:r>
    </w:p>
    <w:p w:rsidR="00185CF3" w:rsidRPr="00185CF3" w:rsidRDefault="00185CF3" w:rsidP="00185CF3">
      <w:pPr>
        <w:widowControl w:val="0"/>
        <w:autoSpaceDE w:val="0"/>
        <w:autoSpaceDN w:val="0"/>
        <w:adjustRightInd w:val="0"/>
      </w:pPr>
      <w:r w:rsidRPr="00185CF3">
        <w:t>- Свидетельство о государственной регистрации права от 27.11.2015  66-66-33/015/2011-436</w:t>
      </w:r>
    </w:p>
    <w:p w:rsidR="0087581F" w:rsidRDefault="00185CF3" w:rsidP="0087581F">
      <w:r w:rsidRPr="00185CF3">
        <w:t>- локальные акты федерального, муни</w:t>
      </w:r>
      <w:r w:rsidR="0087581F">
        <w:t>ципального, школьного уровней</w:t>
      </w:r>
    </w:p>
    <w:p w:rsidR="0087581F" w:rsidRPr="00185CF3" w:rsidRDefault="0087581F" w:rsidP="00185CF3">
      <w:r>
        <w:t xml:space="preserve">- </w:t>
      </w:r>
      <w:hyperlink r:id="rId10" w:history="1">
        <w:r>
          <w:t>о</w:t>
        </w:r>
        <w:r w:rsidRPr="0087581F">
          <w:t>бщеобразовательная программа основного общего образования</w:t>
        </w:r>
      </w:hyperlink>
      <w:r w:rsidRPr="0087581F">
        <w:t> (ФК ГОС) </w:t>
      </w:r>
    </w:p>
    <w:p w:rsidR="00185CF3" w:rsidRPr="00185CF3" w:rsidRDefault="00185CF3" w:rsidP="00185CF3">
      <w:r w:rsidRPr="00185CF3">
        <w:t>- основная образовательная программа начального общего образования;</w:t>
      </w:r>
      <w:r w:rsidR="0087581F" w:rsidRPr="0087581F">
        <w:t xml:space="preserve"> </w:t>
      </w:r>
      <w:r w:rsidR="0087581F">
        <w:t>(</w:t>
      </w:r>
      <w:r w:rsidR="0087581F" w:rsidRPr="00185CF3">
        <w:t>ФГОС</w:t>
      </w:r>
      <w:r w:rsidR="0087581F">
        <w:t xml:space="preserve"> НОО</w:t>
      </w:r>
      <w:r w:rsidR="0087581F" w:rsidRPr="00185CF3">
        <w:t>);</w:t>
      </w:r>
    </w:p>
    <w:p w:rsidR="00185CF3" w:rsidRDefault="00185CF3" w:rsidP="00185CF3">
      <w:r w:rsidRPr="00185CF3">
        <w:t>- основная образовательная програм</w:t>
      </w:r>
      <w:r w:rsidR="0087581F">
        <w:t>ма основного общего образования</w:t>
      </w:r>
      <w:r w:rsidR="0087581F" w:rsidRPr="0087581F">
        <w:t xml:space="preserve"> </w:t>
      </w:r>
      <w:r w:rsidR="0087581F">
        <w:t>(</w:t>
      </w:r>
      <w:r w:rsidR="0087581F" w:rsidRPr="00185CF3">
        <w:t>ФГОС</w:t>
      </w:r>
      <w:r w:rsidR="0087581F">
        <w:t xml:space="preserve"> ООО</w:t>
      </w:r>
      <w:r w:rsidR="0087581F" w:rsidRPr="00185CF3">
        <w:t>);</w:t>
      </w:r>
    </w:p>
    <w:p w:rsidR="00A24098" w:rsidRDefault="00A24098" w:rsidP="00185CF3">
      <w:r>
        <w:t xml:space="preserve">- </w:t>
      </w:r>
      <w:hyperlink r:id="rId11" w:history="1">
        <w:r>
          <w:t>а</w:t>
        </w:r>
        <w:r w:rsidRPr="0087581F">
          <w:t xml:space="preserve">даптированная основная общеобразовательная программа </w:t>
        </w:r>
        <w:r>
          <w:t xml:space="preserve"> начального</w:t>
        </w:r>
        <w:r w:rsidRPr="0087581F">
          <w:t xml:space="preserve"> общего образования</w:t>
        </w:r>
      </w:hyperlink>
      <w:r w:rsidRPr="0087581F">
        <w:t> </w:t>
      </w:r>
      <w:r>
        <w:t>(ФГОС</w:t>
      </w:r>
      <w:r w:rsidRPr="0087581F">
        <w:t xml:space="preserve"> ОВЗ)</w:t>
      </w:r>
    </w:p>
    <w:p w:rsidR="00185CF3" w:rsidRPr="00185CF3" w:rsidRDefault="0087581F" w:rsidP="00185CF3">
      <w:r>
        <w:t xml:space="preserve">- </w:t>
      </w:r>
      <w:hyperlink r:id="rId12" w:history="1">
        <w:r w:rsidR="00A24098">
          <w:t>а</w:t>
        </w:r>
        <w:r w:rsidRPr="0087581F">
          <w:t>даптированная основная общеобразовательная программа основного общего образования</w:t>
        </w:r>
      </w:hyperlink>
      <w:r w:rsidRPr="0087581F">
        <w:t> </w:t>
      </w:r>
      <w:r>
        <w:t>(ФГОС</w:t>
      </w:r>
      <w:r w:rsidRPr="0087581F">
        <w:t xml:space="preserve"> ОВЗ)</w:t>
      </w:r>
      <w:r>
        <w:t>.</w:t>
      </w:r>
    </w:p>
    <w:p w:rsidR="00185CF3" w:rsidRPr="006964E4" w:rsidRDefault="00185CF3" w:rsidP="006964E4">
      <w:pPr>
        <w:pStyle w:val="a7"/>
        <w:numPr>
          <w:ilvl w:val="0"/>
          <w:numId w:val="9"/>
        </w:numPr>
        <w:rPr>
          <w:rFonts w:ascii="Liberation Serif" w:hAnsi="Liberation Serif"/>
          <w:b/>
          <w:sz w:val="28"/>
        </w:rPr>
      </w:pPr>
      <w:r w:rsidRPr="00185CF3">
        <w:rPr>
          <w:rFonts w:ascii="Liberation Serif" w:hAnsi="Liberation Serif"/>
          <w:b/>
          <w:sz w:val="28"/>
        </w:rPr>
        <w:t>Система управления школой</w:t>
      </w:r>
    </w:p>
    <w:p w:rsidR="00A24098" w:rsidRDefault="00185CF3" w:rsidP="00A24098">
      <w:pPr>
        <w:tabs>
          <w:tab w:val="left" w:pos="180"/>
        </w:tabs>
        <w:ind w:firstLine="709"/>
        <w:jc w:val="both"/>
      </w:pPr>
      <w:r w:rsidRPr="00185CF3">
        <w:t xml:space="preserve">Управленческая система МБОУ «Школа № 5» основывается на принципах единоначалия и коллегиальности согласно Уставу школы. Единоличным исполнительным органом Школы </w:t>
      </w:r>
      <w:r w:rsidR="00A24098">
        <w:t xml:space="preserve"> </w:t>
      </w:r>
      <w:r w:rsidRPr="00185CF3">
        <w:t>является директор, который осуществляет текущее руководство школой. Управление школой осуществляется руководителем ш</w:t>
      </w:r>
      <w:r w:rsidR="00A24098">
        <w:t>колы, через своих заместителей.</w:t>
      </w:r>
    </w:p>
    <w:p w:rsidR="00185CF3" w:rsidRPr="00185CF3" w:rsidRDefault="00A24098" w:rsidP="00A24098">
      <w:pPr>
        <w:tabs>
          <w:tab w:val="left" w:pos="180"/>
        </w:tabs>
        <w:jc w:val="both"/>
      </w:pPr>
      <w:r>
        <w:t xml:space="preserve">Персонально: </w:t>
      </w:r>
    </w:p>
    <w:p w:rsidR="00185CF3" w:rsidRPr="00185CF3" w:rsidRDefault="00185CF3" w:rsidP="00185CF3">
      <w:pPr>
        <w:tabs>
          <w:tab w:val="left" w:pos="180"/>
        </w:tabs>
        <w:jc w:val="both"/>
      </w:pPr>
      <w:r w:rsidRPr="00185CF3">
        <w:lastRenderedPageBreak/>
        <w:t xml:space="preserve">Директор  - </w:t>
      </w:r>
      <w:proofErr w:type="spellStart"/>
      <w:r w:rsidRPr="00185CF3">
        <w:t>Буньков</w:t>
      </w:r>
      <w:proofErr w:type="spellEnd"/>
      <w:r w:rsidRPr="00185CF3">
        <w:t xml:space="preserve"> Дмитрий Анатольевич;</w:t>
      </w:r>
    </w:p>
    <w:p w:rsidR="00185CF3" w:rsidRPr="00185CF3" w:rsidRDefault="00185CF3" w:rsidP="00185CF3">
      <w:pPr>
        <w:tabs>
          <w:tab w:val="left" w:pos="180"/>
        </w:tabs>
        <w:jc w:val="both"/>
      </w:pPr>
      <w:r w:rsidRPr="00185CF3">
        <w:t>Заместитель директора по УВР - Пищало Елена Витальевна;</w:t>
      </w:r>
    </w:p>
    <w:p w:rsidR="00185CF3" w:rsidRPr="00185CF3" w:rsidRDefault="00185CF3" w:rsidP="00185CF3">
      <w:pPr>
        <w:tabs>
          <w:tab w:val="left" w:pos="180"/>
        </w:tabs>
        <w:jc w:val="both"/>
      </w:pPr>
      <w:r w:rsidRPr="00185CF3">
        <w:t xml:space="preserve">Заведующая хозяйственной частью </w:t>
      </w:r>
      <w:r w:rsidR="00A24098">
        <w:t xml:space="preserve">– Яковлева Татьяна </w:t>
      </w:r>
      <w:proofErr w:type="spellStart"/>
      <w:r w:rsidR="00A24098">
        <w:t>Парфирьевна</w:t>
      </w:r>
      <w:proofErr w:type="spellEnd"/>
      <w:r w:rsidR="00A24098">
        <w:t>;</w:t>
      </w:r>
    </w:p>
    <w:p w:rsidR="00185CF3" w:rsidRPr="00185CF3" w:rsidRDefault="00185CF3" w:rsidP="00185CF3">
      <w:pPr>
        <w:tabs>
          <w:tab w:val="left" w:pos="180"/>
        </w:tabs>
        <w:ind w:firstLine="709"/>
        <w:jc w:val="both"/>
      </w:pPr>
      <w:r w:rsidRPr="00185CF3">
        <w:t>Коллегиальными органами управления являются Совет школы, Общее собрание трудового коллектива, Совет трудового коллектива, Педагогический совет.</w:t>
      </w:r>
    </w:p>
    <w:p w:rsidR="00185CF3" w:rsidRPr="00185CF3" w:rsidRDefault="00185CF3" w:rsidP="00185CF3">
      <w:pPr>
        <w:tabs>
          <w:tab w:val="num" w:pos="0"/>
        </w:tabs>
        <w:jc w:val="both"/>
      </w:pPr>
      <w:r w:rsidRPr="00185CF3">
        <w:tab/>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действуют: </w:t>
      </w:r>
    </w:p>
    <w:p w:rsidR="00185CF3" w:rsidRPr="00185CF3" w:rsidRDefault="00185CF3" w:rsidP="00185CF3">
      <w:pPr>
        <w:tabs>
          <w:tab w:val="num" w:pos="0"/>
        </w:tabs>
        <w:jc w:val="both"/>
      </w:pPr>
      <w:r w:rsidRPr="00185CF3">
        <w:t xml:space="preserve">- </w:t>
      </w:r>
      <w:r w:rsidR="00A24098">
        <w:t xml:space="preserve"> Совет родителей</w:t>
      </w:r>
      <w:r w:rsidRPr="00185CF3">
        <w:t xml:space="preserve">; </w:t>
      </w:r>
    </w:p>
    <w:p w:rsidR="00185CF3" w:rsidRPr="00185CF3" w:rsidRDefault="00185CF3" w:rsidP="00185CF3">
      <w:pPr>
        <w:tabs>
          <w:tab w:val="num" w:pos="0"/>
        </w:tabs>
        <w:jc w:val="both"/>
      </w:pPr>
      <w:r w:rsidRPr="00185CF3">
        <w:t xml:space="preserve">- Совет </w:t>
      </w:r>
      <w:r w:rsidR="00A24098">
        <w:t xml:space="preserve"> </w:t>
      </w:r>
      <w:r w:rsidRPr="00185CF3">
        <w:t xml:space="preserve">обучающихся; </w:t>
      </w:r>
    </w:p>
    <w:p w:rsidR="00185CF3" w:rsidRPr="00185CF3" w:rsidRDefault="00185CF3" w:rsidP="00185CF3">
      <w:pPr>
        <w:tabs>
          <w:tab w:val="num" w:pos="0"/>
        </w:tabs>
        <w:jc w:val="both"/>
      </w:pPr>
      <w:r w:rsidRPr="00185CF3">
        <w:t>- Профессиональный союз работников Школы.</w:t>
      </w:r>
    </w:p>
    <w:p w:rsidR="00185CF3" w:rsidRPr="00185CF3" w:rsidRDefault="00A24098" w:rsidP="00A24098">
      <w:pPr>
        <w:ind w:firstLine="709"/>
        <w:jc w:val="both"/>
      </w:pPr>
      <w:r>
        <w:t xml:space="preserve"> В 2018</w:t>
      </w:r>
      <w:r w:rsidR="00185CF3" w:rsidRPr="00185CF3">
        <w:t xml:space="preserve"> году профессиональные вопросы решались Педагогическим советом, Методическим советом, профессиональными объединениями учителей начальных классов, основной школы и классных руководителей (ШМО), деятельность которых регламентир</w:t>
      </w:r>
      <w:r>
        <w:t xml:space="preserve">уется локальными актами школы. </w:t>
      </w:r>
    </w:p>
    <w:p w:rsidR="00185CF3" w:rsidRPr="00185CF3" w:rsidRDefault="00185CF3" w:rsidP="00185CF3">
      <w:pPr>
        <w:ind w:firstLine="709"/>
      </w:pPr>
      <w:r w:rsidRPr="00185CF3">
        <w:t xml:space="preserve">В школе работает два методических объединения педагогов. В начальной школе руководитель ШМО    </w:t>
      </w:r>
      <w:proofErr w:type="spellStart"/>
      <w:r w:rsidRPr="00185CF3">
        <w:t>Сайкова</w:t>
      </w:r>
      <w:proofErr w:type="spellEnd"/>
      <w:r w:rsidRPr="00185CF3">
        <w:t xml:space="preserve"> Е.Д.., в основной школе – </w:t>
      </w:r>
      <w:r w:rsidR="00A24098">
        <w:t xml:space="preserve"> Гурьева О.А.</w:t>
      </w:r>
    </w:p>
    <w:p w:rsidR="00185CF3" w:rsidRPr="00185CF3" w:rsidRDefault="00A24098" w:rsidP="00185CF3">
      <w:r>
        <w:tab/>
      </w:r>
      <w:r w:rsidR="00185CF3" w:rsidRPr="00185CF3">
        <w:t>В связи с тем, что общество требует сегодня от педагога способности овладевать современными технологиями, обеспечивающие персонификацию образовательного процесса, педагогический коллектив осуществляет инновационный подход к организ</w:t>
      </w:r>
      <w:r>
        <w:t>ации учебно-воспитательной деятельности, совершенствует свои профессиональные навыки на курсах повышения квалификации и посредством самообразования.</w:t>
      </w:r>
    </w:p>
    <w:p w:rsidR="00185CF3" w:rsidRDefault="00185CF3" w:rsidP="00185CF3">
      <w:pPr>
        <w:pStyle w:val="a7"/>
        <w:numPr>
          <w:ilvl w:val="0"/>
          <w:numId w:val="9"/>
        </w:numPr>
        <w:rPr>
          <w:rFonts w:ascii="Liberation Serif" w:hAnsi="Liberation Serif"/>
          <w:b/>
          <w:sz w:val="28"/>
        </w:rPr>
      </w:pPr>
      <w:r w:rsidRPr="00185CF3">
        <w:rPr>
          <w:rFonts w:ascii="Liberation Serif" w:hAnsi="Liberation Serif"/>
          <w:b/>
          <w:sz w:val="28"/>
        </w:rPr>
        <w:t>Организация учебного процесса</w:t>
      </w:r>
    </w:p>
    <w:p w:rsidR="00A24098" w:rsidRDefault="00A24098" w:rsidP="00A24098">
      <w:pPr>
        <w:pStyle w:val="a7"/>
        <w:rPr>
          <w:rFonts w:ascii="Liberation Serif" w:hAnsi="Liberation Serif"/>
          <w:b/>
          <w:sz w:val="28"/>
        </w:rPr>
      </w:pPr>
    </w:p>
    <w:p w:rsidR="00A24098" w:rsidRDefault="00A24098" w:rsidP="00A24098">
      <w:pPr>
        <w:pStyle w:val="a7"/>
        <w:ind w:left="0"/>
      </w:pPr>
      <w:r>
        <w:t xml:space="preserve">Учебный план МБОУ «Школа №5» разработан на основании следующих нормативных документов: </w:t>
      </w:r>
    </w:p>
    <w:p w:rsidR="00A24098" w:rsidRDefault="00A24098" w:rsidP="00A24098">
      <w:pPr>
        <w:pStyle w:val="a7"/>
        <w:ind w:left="0"/>
      </w:pPr>
      <w:r>
        <w:t xml:space="preserve">- Федеральный Закон от 29.12.2012 № 273-ФЗ «Об образовании в Российской Федерации», </w:t>
      </w:r>
    </w:p>
    <w:p w:rsidR="00A24098" w:rsidRDefault="00A24098" w:rsidP="00A24098">
      <w:pPr>
        <w:pStyle w:val="a7"/>
        <w:ind w:left="0"/>
      </w:pPr>
      <w:r>
        <w:t xml:space="preserve">- Федеральный базисный учебный план, утвержденным приказом Министерства образования Российской Федерации от 09.03.2004 № 1312 (далее – ФБУП-2004), c изменениями, которые были внесены приказами Министерства образования и науки Российской Федерации от 03 июня 2011 г. N1994 и от 01 февраля 2012 г. N74 (для VII-XI классов), </w:t>
      </w:r>
    </w:p>
    <w:p w:rsidR="00A24098" w:rsidRDefault="00A24098" w:rsidP="00A24098">
      <w:pPr>
        <w:pStyle w:val="a7"/>
        <w:ind w:left="0"/>
      </w:pPr>
      <w: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внесенными приказом от 23. 06. 2015 года №609 (для VIII-XI классов) (далее ФК ГОС), </w:t>
      </w:r>
    </w:p>
    <w:p w:rsidR="00A24098" w:rsidRDefault="00A24098" w:rsidP="00A24098">
      <w:pPr>
        <w:pStyle w:val="a7"/>
        <w:ind w:left="0"/>
      </w:pPr>
      <w:r>
        <w:t>- 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 с изменениями и дополнениями, внесенными приказами Министерства образования и науки РФ от: 26 ноября 2010 г., 22 сентября 2011 г., 18 декабря 2012 г., 29 декабря 2014 г., 18 мая 2015 г., 31 декабря 2015 г.</w:t>
      </w:r>
    </w:p>
    <w:p w:rsidR="00A24098" w:rsidRDefault="00A24098" w:rsidP="00A24098">
      <w:pPr>
        <w:pStyle w:val="a7"/>
        <w:ind w:left="0"/>
      </w:pPr>
      <w:r>
        <w:lastRenderedPageBreak/>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НОО ОВЗ), </w:t>
      </w:r>
    </w:p>
    <w:p w:rsidR="00A24098" w:rsidRDefault="00A24098" w:rsidP="00A24098">
      <w:pPr>
        <w:pStyle w:val="a7"/>
        <w:ind w:left="0"/>
      </w:pPr>
      <w:r>
        <w:t xml:space="preserve">-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(в редакции от 29.12.2014) с изменениями и дополнениями, внесенными приказом Министерства образования и науки РФ от 31 декабря 2015 г. </w:t>
      </w:r>
    </w:p>
    <w:p w:rsidR="00A24098" w:rsidRPr="00A24098" w:rsidRDefault="00A24098" w:rsidP="00A24098">
      <w:pPr>
        <w:pStyle w:val="a7"/>
        <w:ind w:left="0"/>
        <w:rPr>
          <w:rFonts w:ascii="Liberation Serif" w:hAnsi="Liberation Serif"/>
          <w:b/>
          <w:sz w:val="28"/>
        </w:rPr>
      </w:pPr>
      <w:r>
        <w:tab/>
        <w:t>Учебный план МБОУ «Школа №5» обеспечивает выполнение Федерального государственного образовательного стандарта в 1-4 классах, выполнение Федерального государственного образовательного стандарта в 5-8 классах и ФК государственного образовательного стандарта в 9 классе. 4-летний нормативный срок освоения образовательных программ начального общего образования для 1-4 классов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 п.1.9. ФГОС НОО ОВЗ);</w:t>
      </w:r>
    </w:p>
    <w:p w:rsidR="00185CF3" w:rsidRPr="00A24098" w:rsidRDefault="00A24098" w:rsidP="00A24098">
      <w:pPr>
        <w:autoSpaceDE w:val="0"/>
        <w:autoSpaceDN w:val="0"/>
        <w:adjustRightInd w:val="0"/>
        <w:ind w:firstLine="540"/>
        <w:jc w:val="both"/>
        <w:rPr>
          <w:spacing w:val="2"/>
        </w:rPr>
      </w:pPr>
      <w:r>
        <w:t xml:space="preserve"> </w:t>
      </w:r>
    </w:p>
    <w:p w:rsidR="00185CF3" w:rsidRPr="00185CF3" w:rsidRDefault="00185CF3" w:rsidP="00185CF3">
      <w:pPr>
        <w:ind w:firstLine="709"/>
      </w:pPr>
      <w:r w:rsidRPr="00185CF3">
        <w:t xml:space="preserve">Учебный год в Школе начинается 1 сентября. </w:t>
      </w:r>
    </w:p>
    <w:p w:rsidR="00185CF3" w:rsidRPr="00185CF3" w:rsidRDefault="00185CF3" w:rsidP="00185CF3">
      <w:pPr>
        <w:ind w:firstLine="709"/>
      </w:pPr>
      <w:r w:rsidRPr="00185CF3">
        <w:t xml:space="preserve">Продолжительность учебного года </w:t>
      </w:r>
      <w:r w:rsidR="00082F44">
        <w:t>в 1 классе – 33 недели, во 2 – 8</w:t>
      </w:r>
      <w:r w:rsidRPr="00185CF3">
        <w:t xml:space="preserve"> классах – </w:t>
      </w:r>
      <w:r w:rsidR="00082F44">
        <w:t>35 недель, в 9 классе – 34 недели</w:t>
      </w:r>
      <w:r w:rsidRPr="00185CF3">
        <w:t xml:space="preserve"> (без учета государственной (итоговой) аттестации</w:t>
      </w:r>
      <w:r w:rsidR="00082F44">
        <w:t>)</w:t>
      </w:r>
      <w:r w:rsidRPr="00185CF3">
        <w:t xml:space="preserve">. Учебный год делится на четыре четверти. Продолжительность каникул в течение учебного года – не менее 30 календарных дней, летних каникул – не менее 8 недель. </w:t>
      </w:r>
    </w:p>
    <w:p w:rsidR="00185CF3" w:rsidRPr="00185CF3" w:rsidRDefault="00185CF3" w:rsidP="00185CF3">
      <w:pPr>
        <w:ind w:firstLine="709"/>
      </w:pPr>
      <w:r w:rsidRPr="00185CF3">
        <w:t xml:space="preserve">Для учащихся в классах для детей с задержкой психического развития устанавливаются дополнительные недельные каникулы в третьей четверти. </w:t>
      </w:r>
    </w:p>
    <w:p w:rsidR="00185CF3" w:rsidRPr="00185CF3" w:rsidRDefault="00185CF3" w:rsidP="00185CF3">
      <w:pPr>
        <w:ind w:firstLine="709"/>
      </w:pPr>
      <w:r w:rsidRPr="00185CF3">
        <w:t xml:space="preserve">Продолжительность учебной недели -  5 дней; </w:t>
      </w:r>
    </w:p>
    <w:p w:rsidR="00185CF3" w:rsidRPr="00185CF3" w:rsidRDefault="00185CF3" w:rsidP="00185CF3">
      <w:pPr>
        <w:ind w:firstLine="709"/>
      </w:pPr>
      <w:r w:rsidRPr="00185CF3">
        <w:t xml:space="preserve">Обучение организовано в одну смену. </w:t>
      </w:r>
    </w:p>
    <w:p w:rsidR="00185CF3" w:rsidRPr="00185CF3" w:rsidRDefault="00185CF3" w:rsidP="00185CF3">
      <w:pPr>
        <w:ind w:firstLine="709"/>
      </w:pPr>
      <w:r w:rsidRPr="00185CF3">
        <w:t>Начало учебных занятий в 8 часов 30 минут, продолжительность урока в 5 – 9 общеобразов</w:t>
      </w:r>
      <w:r w:rsidR="00082F44">
        <w:t>ательных классах  40</w:t>
      </w:r>
      <w:r w:rsidRPr="00185CF3">
        <w:t xml:space="preserve"> минут, в классах для детей с задержкой психического развития - </w:t>
      </w:r>
      <w:r w:rsidR="00082F44">
        <w:t xml:space="preserve"> </w:t>
      </w:r>
      <w:r w:rsidRPr="00185CF3">
        <w:t xml:space="preserve"> 40 минут. Продолжительность малых перемен не менее 5</w:t>
      </w:r>
      <w:r w:rsidR="00082F44">
        <w:t xml:space="preserve"> </w:t>
      </w:r>
      <w:r w:rsidRPr="00185CF3">
        <w:t xml:space="preserve">минут, после </w:t>
      </w:r>
      <w:r w:rsidR="00082F44">
        <w:t>2,</w:t>
      </w:r>
      <w:r w:rsidRPr="00185CF3">
        <w:t>3</w:t>
      </w:r>
      <w:r w:rsidR="00082F44">
        <w:t>,4</w:t>
      </w:r>
      <w:r w:rsidRPr="00185CF3">
        <w:t xml:space="preserve"> </w:t>
      </w:r>
      <w:r w:rsidR="00082F44">
        <w:t xml:space="preserve"> урока</w:t>
      </w:r>
      <w:r w:rsidRPr="00185CF3">
        <w:t xml:space="preserve"> - большие перемены - по 20 минут.</w:t>
      </w:r>
    </w:p>
    <w:p w:rsidR="00185CF3" w:rsidRPr="00185CF3" w:rsidRDefault="00185CF3" w:rsidP="00185CF3">
      <w:pPr>
        <w:ind w:firstLine="709"/>
      </w:pPr>
      <w:r w:rsidRPr="00185CF3">
        <w:t>В первых классах в целях облегчения процесса  адаптации детей к обучению вводится следующий режим занятий:</w:t>
      </w:r>
    </w:p>
    <w:p w:rsidR="00185CF3" w:rsidRPr="00185CF3" w:rsidRDefault="00185CF3" w:rsidP="00185CF3">
      <w:pPr>
        <w:ind w:firstLine="709"/>
      </w:pPr>
      <w:r w:rsidRPr="00185CF3">
        <w:t>- сентябрь – октябрь – 3 урока по 30 минут каждый;</w:t>
      </w:r>
    </w:p>
    <w:p w:rsidR="00185CF3" w:rsidRPr="00185CF3" w:rsidRDefault="00185CF3" w:rsidP="00185CF3">
      <w:pPr>
        <w:ind w:firstLine="709"/>
      </w:pPr>
      <w:r w:rsidRPr="00185CF3">
        <w:t>- со второй четверти – 4 урока по 35 минут каждый;</w:t>
      </w:r>
    </w:p>
    <w:p w:rsidR="00185CF3" w:rsidRPr="00185CF3" w:rsidRDefault="00185CF3" w:rsidP="00185CF3">
      <w:pPr>
        <w:ind w:firstLine="709"/>
      </w:pPr>
      <w:r w:rsidRPr="00185CF3">
        <w:t>- со второго полугодия максимальная нагрузка – 20 часов в неделю при 5-ти дневной учебной неделе;</w:t>
      </w:r>
    </w:p>
    <w:p w:rsidR="00185CF3" w:rsidRPr="00185CF3" w:rsidRDefault="00185CF3" w:rsidP="00185CF3">
      <w:pPr>
        <w:ind w:firstLine="709"/>
      </w:pPr>
      <w:r w:rsidRPr="00185CF3">
        <w:t>- в середине учебного дня организуется динамическая пауза продолжительностью не менее 40 минут, дневной сон;</w:t>
      </w:r>
    </w:p>
    <w:p w:rsidR="00185CF3" w:rsidRPr="00185CF3" w:rsidRDefault="00185CF3" w:rsidP="00185CF3">
      <w:pPr>
        <w:ind w:firstLine="709"/>
      </w:pPr>
      <w:r w:rsidRPr="00185CF3">
        <w:t>- для учащихся 1-х классов устанавливаются дополнительные каникулы в середине третьей четверти.</w:t>
      </w:r>
    </w:p>
    <w:p w:rsidR="00185CF3" w:rsidRPr="00185CF3" w:rsidRDefault="00185CF3" w:rsidP="00185CF3">
      <w:pPr>
        <w:ind w:firstLine="709"/>
      </w:pPr>
      <w:r w:rsidRPr="00185CF3">
        <w:lastRenderedPageBreak/>
        <w:t xml:space="preserve"> Режим работы Школы регламентируется единым расписанием учебных занятий, внеурочной деятельности, дополнительного образования и самоподготовки (для учащихся начальных классов) в соответствии с требованиями СанПиН.</w:t>
      </w:r>
    </w:p>
    <w:p w:rsidR="00185CF3" w:rsidRPr="00185CF3" w:rsidRDefault="00185CF3" w:rsidP="00185CF3">
      <w:pPr>
        <w:ind w:firstLine="709"/>
      </w:pPr>
      <w:r w:rsidRPr="00185CF3">
        <w:t>Учебные занятия 1, 9 классы до 25 мая; 2-8 классы – до 31 мая.</w:t>
      </w:r>
    </w:p>
    <w:p w:rsidR="00185CF3" w:rsidRPr="00185CF3" w:rsidRDefault="00185CF3" w:rsidP="00185CF3">
      <w:pPr>
        <w:ind w:firstLine="709"/>
      </w:pPr>
      <w:r w:rsidRPr="00185CF3">
        <w:t>В июне выпускники проходят итоговую аттестацию.</w:t>
      </w:r>
    </w:p>
    <w:p w:rsidR="00185CF3" w:rsidRPr="00185CF3" w:rsidRDefault="00082F44" w:rsidP="00185CF3">
      <w:pPr>
        <w:ind w:firstLine="709"/>
      </w:pPr>
      <w:r>
        <w:t xml:space="preserve">В  2018 </w:t>
      </w:r>
      <w:r w:rsidR="00185CF3" w:rsidRPr="00185CF3">
        <w:t>году учащиеся 1-4-х классов обу</w:t>
      </w:r>
      <w:r>
        <w:t>чались по ФГОС НОО, учащиеся 5-8</w:t>
      </w:r>
      <w:r w:rsidR="00185CF3" w:rsidRPr="00185CF3">
        <w:t xml:space="preserve"> класса обучались по ФГОС ООО.</w:t>
      </w:r>
    </w:p>
    <w:p w:rsidR="00185CF3" w:rsidRPr="00185CF3" w:rsidRDefault="00185CF3" w:rsidP="00185CF3">
      <w:pPr>
        <w:ind w:firstLine="540"/>
        <w:jc w:val="both"/>
      </w:pPr>
      <w:r w:rsidRPr="00185CF3">
        <w:t>Школа реализует программы: начального общего, основного общего образования и начального общего, основного общего образования  для детей с задержкой психического развития и адаптированные программы для обучающихся с ОВЗ (интеллектуальные нарушения).</w:t>
      </w:r>
    </w:p>
    <w:p w:rsidR="00185CF3" w:rsidRPr="00185CF3" w:rsidRDefault="00185CF3" w:rsidP="00185CF3">
      <w:pPr>
        <w:jc w:val="both"/>
      </w:pPr>
      <w:r w:rsidRPr="00185CF3">
        <w:t xml:space="preserve">      Школа работает в режиме  полного дня для учащихся начальной школы. Учащиеся основной школы после уроков уходят домой. Режим работы ОУ регламентируется единым расписанием учебных занятий, внеурочной деятельности, дополнительного образования в соответствии с требованиями СанПиН.</w:t>
      </w:r>
    </w:p>
    <w:p w:rsidR="00185CF3" w:rsidRDefault="00082F44" w:rsidP="00082F44">
      <w:pPr>
        <w:pStyle w:val="a6"/>
        <w:tabs>
          <w:tab w:val="left" w:pos="180"/>
        </w:tabs>
        <w:ind w:firstLine="600"/>
        <w:jc w:val="both"/>
        <w:rPr>
          <w:szCs w:val="24"/>
        </w:rPr>
      </w:pPr>
      <w:r>
        <w:rPr>
          <w:szCs w:val="24"/>
        </w:rPr>
        <w:t xml:space="preserve">На   конец 2018  года в школе обучались 226  учеников в 15 классах комплектах, из них 14 </w:t>
      </w:r>
      <w:r w:rsidR="00185CF3" w:rsidRPr="00185CF3">
        <w:rPr>
          <w:szCs w:val="24"/>
        </w:rPr>
        <w:t xml:space="preserve"> классов для детей с з</w:t>
      </w:r>
      <w:r>
        <w:rPr>
          <w:szCs w:val="24"/>
        </w:rPr>
        <w:t>адержкой психического развития.</w:t>
      </w:r>
    </w:p>
    <w:p w:rsidR="00082F44" w:rsidRPr="00082F44" w:rsidRDefault="00082F44" w:rsidP="00082F44">
      <w:pPr>
        <w:pStyle w:val="a6"/>
        <w:tabs>
          <w:tab w:val="left" w:pos="180"/>
        </w:tabs>
        <w:ind w:firstLine="600"/>
        <w:jc w:val="both"/>
        <w:rPr>
          <w:szCs w:val="24"/>
        </w:rPr>
      </w:pPr>
    </w:p>
    <w:p w:rsidR="00185CF3" w:rsidRPr="00185CF3" w:rsidRDefault="00185CF3" w:rsidP="00082F44">
      <w:pPr>
        <w:ind w:firstLine="360"/>
        <w:jc w:val="both"/>
      </w:pPr>
      <w:r w:rsidRPr="00185CF3">
        <w:t>Анализируя динамику количества обучающихся по годам, можно сделать вывод, что количество учащихся с каждым годом увеличивается, что свидетельствует о повышении авторитета школы среди родительской общественности. В течение учебного года контингент обучающихс</w:t>
      </w:r>
      <w:r w:rsidR="00082F44">
        <w:t xml:space="preserve">я остаётся в целом стабильным. </w:t>
      </w:r>
    </w:p>
    <w:p w:rsidR="00185CF3" w:rsidRPr="00185CF3" w:rsidRDefault="00185CF3" w:rsidP="00185CF3">
      <w:pPr>
        <w:pStyle w:val="a7"/>
        <w:numPr>
          <w:ilvl w:val="0"/>
          <w:numId w:val="9"/>
        </w:numPr>
        <w:rPr>
          <w:rFonts w:ascii="Liberation Serif" w:hAnsi="Liberation Serif"/>
          <w:b/>
          <w:sz w:val="28"/>
        </w:rPr>
      </w:pPr>
      <w:r w:rsidRPr="00185CF3">
        <w:rPr>
          <w:rFonts w:ascii="Liberation Serif" w:hAnsi="Liberation Serif"/>
          <w:b/>
          <w:sz w:val="28"/>
        </w:rPr>
        <w:t>Оценка образовательной деятельности</w:t>
      </w:r>
    </w:p>
    <w:p w:rsidR="00185CF3" w:rsidRPr="00185CF3" w:rsidRDefault="00185CF3" w:rsidP="00185CF3">
      <w:pPr>
        <w:pStyle w:val="a7"/>
        <w:ind w:left="420"/>
        <w:rPr>
          <w:rFonts w:ascii="Liberation Serif" w:hAnsi="Liberation Serif"/>
          <w:b/>
          <w:sz w:val="28"/>
        </w:rPr>
      </w:pPr>
    </w:p>
    <w:p w:rsidR="00185CF3" w:rsidRPr="00185CF3" w:rsidRDefault="00185CF3" w:rsidP="00185CF3">
      <w:pPr>
        <w:jc w:val="both"/>
        <w:rPr>
          <w:spacing w:val="-3"/>
        </w:rPr>
      </w:pPr>
      <w:r w:rsidRPr="00185CF3">
        <w:rPr>
          <w:spacing w:val="-3"/>
        </w:rPr>
        <w:t xml:space="preserve">        Цель школьного образования: реализовать потенциальные возможности каждого: интеллектуальные, коммуникативные, эмоциональные – на благо обществу и ученику.</w:t>
      </w:r>
    </w:p>
    <w:p w:rsidR="00185CF3" w:rsidRPr="00185CF3" w:rsidRDefault="00185CF3" w:rsidP="00185CF3">
      <w:pPr>
        <w:jc w:val="both"/>
        <w:rPr>
          <w:spacing w:val="-3"/>
        </w:rPr>
      </w:pPr>
      <w:r w:rsidRPr="00185CF3">
        <w:rPr>
          <w:spacing w:val="-3"/>
        </w:rPr>
        <w:t xml:space="preserve">        В работе с учащимися школа руководствуется законом «Об Образовании в Российской Федерации», Уставом школы, методическими письмами и рекомендациями Министерства образования Свердловской области и Управления образования МО г. Ирбита, локальными актами школы, в которых определён круг регулируемых вопросов о правах и обязанностях участников образовательного процесса. </w:t>
      </w:r>
    </w:p>
    <w:p w:rsidR="00BF1B8B" w:rsidRDefault="00185CF3" w:rsidP="00BF1B8B">
      <w:pPr>
        <w:tabs>
          <w:tab w:val="left" w:pos="980"/>
        </w:tabs>
        <w:jc w:val="both"/>
        <w:rPr>
          <w:spacing w:val="-3"/>
        </w:rPr>
      </w:pPr>
      <w:r w:rsidRPr="00185CF3">
        <w:rPr>
          <w:spacing w:val="-3"/>
        </w:rPr>
        <w:t xml:space="preserve">       Одним из основных документов, дающим право на реализацию образовательной деятельности яв</w:t>
      </w:r>
      <w:r w:rsidR="00BF1B8B">
        <w:rPr>
          <w:spacing w:val="-3"/>
        </w:rPr>
        <w:t xml:space="preserve">ляется учебный план школы.     </w:t>
      </w:r>
    </w:p>
    <w:p w:rsidR="00BF1B8B" w:rsidRDefault="00185CF3" w:rsidP="00BF1B8B">
      <w:pPr>
        <w:spacing w:after="0" w:line="240" w:lineRule="auto"/>
        <w:ind w:firstLine="709"/>
        <w:jc w:val="both"/>
        <w:rPr>
          <w:rFonts w:ascii="Times New Roman" w:hAnsi="Times New Roman"/>
          <w:szCs w:val="28"/>
          <w:lang w:eastAsia="ru-RU"/>
        </w:rPr>
      </w:pPr>
      <w:r w:rsidRPr="00185CF3">
        <w:rPr>
          <w:spacing w:val="-3"/>
        </w:rPr>
        <w:t xml:space="preserve"> </w:t>
      </w:r>
      <w:r w:rsidR="00BF1B8B">
        <w:rPr>
          <w:szCs w:val="28"/>
          <w:lang w:eastAsia="ru-RU"/>
        </w:rPr>
        <w:t xml:space="preserve">В 2017 – 2018 учебном году в школе были реализованы 7 учебных планов: </w:t>
      </w:r>
    </w:p>
    <w:p w:rsidR="00BF1B8B" w:rsidRDefault="00BF1B8B" w:rsidP="00BF1B8B">
      <w:pPr>
        <w:spacing w:after="0" w:line="240" w:lineRule="auto"/>
        <w:jc w:val="both"/>
        <w:rPr>
          <w:szCs w:val="28"/>
          <w:lang w:eastAsia="ru-RU"/>
        </w:rPr>
      </w:pPr>
      <w:r>
        <w:rPr>
          <w:szCs w:val="28"/>
          <w:lang w:eastAsia="ru-RU"/>
        </w:rPr>
        <w:t>- учебный план для 1а класса, обучающихся по ООП НОО;</w:t>
      </w:r>
    </w:p>
    <w:p w:rsidR="00BF1B8B" w:rsidRDefault="00BF1B8B" w:rsidP="00BF1B8B">
      <w:pPr>
        <w:spacing w:after="0" w:line="240" w:lineRule="auto"/>
        <w:jc w:val="both"/>
        <w:rPr>
          <w:szCs w:val="28"/>
          <w:lang w:eastAsia="ru-RU"/>
        </w:rPr>
      </w:pPr>
      <w:r>
        <w:rPr>
          <w:szCs w:val="28"/>
          <w:lang w:eastAsia="ru-RU"/>
        </w:rPr>
        <w:t xml:space="preserve">- учебный план для 1в класса, обучающихся по </w:t>
      </w:r>
      <w:r>
        <w:rPr>
          <w:spacing w:val="-2"/>
          <w:szCs w:val="28"/>
          <w:lang w:eastAsia="ru-RU"/>
        </w:rPr>
        <w:t xml:space="preserve">АООП НОО </w:t>
      </w:r>
      <w:r>
        <w:rPr>
          <w:szCs w:val="28"/>
          <w:lang w:eastAsia="ru-RU"/>
        </w:rPr>
        <w:t>(ОВЗ, вариант 7.2);</w:t>
      </w:r>
    </w:p>
    <w:p w:rsidR="00BF1B8B" w:rsidRDefault="00BF1B8B" w:rsidP="00BF1B8B">
      <w:pPr>
        <w:spacing w:after="0" w:line="240" w:lineRule="auto"/>
        <w:jc w:val="both"/>
        <w:rPr>
          <w:szCs w:val="28"/>
          <w:lang w:eastAsia="ru-RU"/>
        </w:rPr>
      </w:pPr>
      <w:r>
        <w:rPr>
          <w:szCs w:val="28"/>
          <w:lang w:eastAsia="ru-RU"/>
        </w:rPr>
        <w:t xml:space="preserve">- учебный план для 1б-2аб классов, обучающихся по </w:t>
      </w:r>
      <w:r>
        <w:rPr>
          <w:spacing w:val="-2"/>
          <w:szCs w:val="28"/>
          <w:lang w:eastAsia="ru-RU"/>
        </w:rPr>
        <w:t xml:space="preserve">АООП НОО </w:t>
      </w:r>
      <w:r>
        <w:rPr>
          <w:szCs w:val="28"/>
          <w:lang w:eastAsia="ru-RU"/>
        </w:rPr>
        <w:t>(ОВЗ, вариант 7.1);</w:t>
      </w:r>
    </w:p>
    <w:p w:rsidR="00BF1B8B" w:rsidRDefault="00BF1B8B" w:rsidP="00BF1B8B">
      <w:pPr>
        <w:spacing w:after="0" w:line="240" w:lineRule="auto"/>
        <w:jc w:val="both"/>
        <w:rPr>
          <w:szCs w:val="28"/>
          <w:lang w:eastAsia="ru-RU"/>
        </w:rPr>
      </w:pPr>
      <w:r>
        <w:rPr>
          <w:szCs w:val="28"/>
          <w:lang w:eastAsia="ru-RU"/>
        </w:rPr>
        <w:t>- учебный план для 3-4 классов, обучающихся по ООП НОО;</w:t>
      </w:r>
    </w:p>
    <w:p w:rsidR="00BF1B8B" w:rsidRDefault="00BF1B8B" w:rsidP="00BF1B8B">
      <w:pPr>
        <w:spacing w:after="0" w:line="240" w:lineRule="auto"/>
        <w:jc w:val="both"/>
        <w:rPr>
          <w:szCs w:val="28"/>
          <w:lang w:eastAsia="ru-RU"/>
        </w:rPr>
      </w:pPr>
      <w:r>
        <w:rPr>
          <w:szCs w:val="28"/>
          <w:lang w:eastAsia="ru-RU"/>
        </w:rPr>
        <w:t>- учебный план для 5-7 классов, обучающихся по ООП ООО;</w:t>
      </w:r>
    </w:p>
    <w:p w:rsidR="00BF1B8B" w:rsidRDefault="00BF1B8B" w:rsidP="00BF1B8B">
      <w:pPr>
        <w:spacing w:after="0" w:line="240" w:lineRule="auto"/>
        <w:jc w:val="both"/>
        <w:rPr>
          <w:szCs w:val="28"/>
          <w:lang w:eastAsia="ru-RU"/>
        </w:rPr>
      </w:pPr>
      <w:r>
        <w:rPr>
          <w:szCs w:val="28"/>
          <w:lang w:eastAsia="ru-RU"/>
        </w:rPr>
        <w:t>- учебный план для 8-9 классов, обучающихся по ФК ГОС;</w:t>
      </w:r>
    </w:p>
    <w:p w:rsidR="00BF1B8B" w:rsidRDefault="00BF1B8B" w:rsidP="00BF1B8B">
      <w:pPr>
        <w:spacing w:after="0" w:line="240" w:lineRule="auto"/>
        <w:jc w:val="both"/>
        <w:rPr>
          <w:b/>
          <w:szCs w:val="28"/>
          <w:lang w:eastAsia="ru-RU"/>
        </w:rPr>
      </w:pPr>
      <w:r>
        <w:rPr>
          <w:szCs w:val="28"/>
          <w:lang w:eastAsia="ru-RU"/>
        </w:rPr>
        <w:t>- учебный план для школьников, обучающихся по адаптированной программе для детей с интеллектуальными нарушениями в условиях общеобразовательного класса.</w:t>
      </w:r>
    </w:p>
    <w:p w:rsidR="00185CF3" w:rsidRPr="00185CF3" w:rsidRDefault="00185CF3" w:rsidP="00185CF3">
      <w:pPr>
        <w:tabs>
          <w:tab w:val="left" w:pos="980"/>
        </w:tabs>
        <w:ind w:firstLine="360"/>
        <w:jc w:val="both"/>
        <w:rPr>
          <w:spacing w:val="-3"/>
        </w:rPr>
      </w:pPr>
      <w:r w:rsidRPr="00185CF3">
        <w:rPr>
          <w:spacing w:val="-3"/>
        </w:rPr>
        <w:t xml:space="preserve"> </w:t>
      </w:r>
    </w:p>
    <w:p w:rsidR="00185CF3" w:rsidRPr="00185CF3" w:rsidRDefault="00185CF3" w:rsidP="00185CF3">
      <w:pPr>
        <w:pStyle w:val="a4"/>
        <w:rPr>
          <w:rFonts w:eastAsia="Times New Roman"/>
          <w:spacing w:val="-3"/>
          <w:szCs w:val="24"/>
        </w:rPr>
      </w:pPr>
      <w:r w:rsidRPr="00185CF3">
        <w:rPr>
          <w:rFonts w:eastAsia="Times New Roman"/>
          <w:spacing w:val="-3"/>
          <w:szCs w:val="24"/>
        </w:rPr>
        <w:lastRenderedPageBreak/>
        <w:t xml:space="preserve">     Учебные планы уровня начального общего образования (1 – 4 </w:t>
      </w:r>
      <w:proofErr w:type="spellStart"/>
      <w:r w:rsidRPr="00185CF3">
        <w:rPr>
          <w:rFonts w:eastAsia="Times New Roman"/>
          <w:spacing w:val="-3"/>
          <w:szCs w:val="24"/>
        </w:rPr>
        <w:t>кл</w:t>
      </w:r>
      <w:proofErr w:type="spellEnd"/>
      <w:r w:rsidRPr="00185CF3">
        <w:rPr>
          <w:rFonts w:eastAsia="Times New Roman"/>
          <w:spacing w:val="-3"/>
          <w:szCs w:val="24"/>
        </w:rPr>
        <w:t xml:space="preserve">.) направлены на достижение обучающимися основного результата образования – формирование предметных и универсальных учебных действий, основ умения учиться. </w:t>
      </w:r>
      <w:r w:rsidR="00082F44">
        <w:rPr>
          <w:rFonts w:eastAsia="Times New Roman"/>
          <w:spacing w:val="-3"/>
          <w:szCs w:val="24"/>
        </w:rPr>
        <w:t xml:space="preserve"> Учебные планы</w:t>
      </w:r>
      <w:r w:rsidRPr="00185CF3">
        <w:rPr>
          <w:rFonts w:eastAsia="Times New Roman"/>
          <w:spacing w:val="-3"/>
          <w:szCs w:val="24"/>
        </w:rPr>
        <w:t xml:space="preserve"> сформированы в соответствии с потребностями всех субъектов  образования и учётом возможностей школы. Отражает особенности  образовательного учреждения. Предметы учебного плана  реализованы в полном объёме.</w:t>
      </w:r>
    </w:p>
    <w:p w:rsidR="00185CF3" w:rsidRPr="00185CF3" w:rsidRDefault="00185CF3" w:rsidP="00185CF3">
      <w:pPr>
        <w:pStyle w:val="a4"/>
        <w:ind w:firstLine="601"/>
        <w:rPr>
          <w:rFonts w:eastAsia="Times New Roman"/>
          <w:spacing w:val="-3"/>
          <w:szCs w:val="24"/>
        </w:rPr>
      </w:pPr>
      <w:r w:rsidRPr="00185CF3">
        <w:rPr>
          <w:rFonts w:eastAsia="Times New Roman"/>
          <w:bCs/>
          <w:spacing w:val="-3"/>
          <w:szCs w:val="24"/>
        </w:rPr>
        <w:t>Внеурочная деятельность</w:t>
      </w:r>
      <w:r w:rsidRPr="00185CF3">
        <w:rPr>
          <w:rFonts w:eastAsia="Times New Roman"/>
          <w:spacing w:val="-3"/>
          <w:szCs w:val="24"/>
        </w:rPr>
        <w:t xml:space="preserve"> в школе была организована по типу  группы продлённого дня по направлениям развития личности (духовно-нравственное, социальное, </w:t>
      </w:r>
      <w:proofErr w:type="spellStart"/>
      <w:r w:rsidRPr="00185CF3">
        <w:rPr>
          <w:rFonts w:eastAsia="Times New Roman"/>
          <w:spacing w:val="-3"/>
          <w:szCs w:val="24"/>
        </w:rPr>
        <w:t>общеинтеллектуальное</w:t>
      </w:r>
      <w:proofErr w:type="spellEnd"/>
      <w:r w:rsidRPr="00185CF3">
        <w:rPr>
          <w:rFonts w:eastAsia="Times New Roman"/>
          <w:spacing w:val="-3"/>
          <w:szCs w:val="24"/>
        </w:rPr>
        <w:t xml:space="preserve">, общекультурное, спортивно-оздоровительное). </w:t>
      </w:r>
    </w:p>
    <w:p w:rsidR="00185CF3" w:rsidRPr="00185CF3" w:rsidRDefault="00185CF3" w:rsidP="00185CF3">
      <w:pPr>
        <w:pStyle w:val="a4"/>
        <w:ind w:firstLine="601"/>
        <w:rPr>
          <w:rFonts w:eastAsia="Times New Roman"/>
          <w:spacing w:val="-3"/>
          <w:szCs w:val="24"/>
        </w:rPr>
      </w:pPr>
      <w:r w:rsidRPr="00185CF3">
        <w:rPr>
          <w:rFonts w:eastAsia="Times New Roman"/>
          <w:spacing w:val="-3"/>
          <w:szCs w:val="24"/>
        </w:rPr>
        <w:t xml:space="preserve">Образовательный процесс в 1-4 классах имеет коррекционную направленность и максимально индивидуализирован. Поэтому, в целях более успешного продвижения в общем развитии отдельных учащихся, коррекции недостатков их психического развития, а также ликвидации имеющихся или предупреждения возможных пробелов в знаниях  в план внеурочной деятельности были введены индивидуальные и групповые занятия «Растишка» – 1 – 4 классы (5ч/н.). </w:t>
      </w:r>
    </w:p>
    <w:p w:rsidR="00185CF3" w:rsidRPr="00185CF3" w:rsidRDefault="00082F44" w:rsidP="00BF1B8B">
      <w:pPr>
        <w:tabs>
          <w:tab w:val="left" w:pos="980"/>
        </w:tabs>
        <w:jc w:val="both"/>
        <w:rPr>
          <w:spacing w:val="-3"/>
        </w:rPr>
      </w:pPr>
      <w:r>
        <w:rPr>
          <w:spacing w:val="-3"/>
        </w:rPr>
        <w:t xml:space="preserve">   В 2017-2018</w:t>
      </w:r>
      <w:r w:rsidR="00185CF3" w:rsidRPr="00185CF3">
        <w:rPr>
          <w:spacing w:val="-3"/>
        </w:rPr>
        <w:t xml:space="preserve"> у</w:t>
      </w:r>
      <w:r>
        <w:rPr>
          <w:spacing w:val="-3"/>
        </w:rPr>
        <w:t>ч</w:t>
      </w:r>
      <w:r w:rsidR="00185CF3" w:rsidRPr="00185CF3">
        <w:rPr>
          <w:spacing w:val="-3"/>
        </w:rPr>
        <w:t>.</w:t>
      </w:r>
      <w:r>
        <w:rPr>
          <w:spacing w:val="-3"/>
        </w:rPr>
        <w:t xml:space="preserve"> </w:t>
      </w:r>
      <w:r w:rsidR="00185CF3" w:rsidRPr="00185CF3">
        <w:rPr>
          <w:spacing w:val="-3"/>
        </w:rPr>
        <w:t xml:space="preserve">г. в индивидуальной форме обучение </w:t>
      </w:r>
      <w:r w:rsidR="00BF1B8B" w:rsidRPr="00BF1B8B">
        <w:rPr>
          <w:spacing w:val="-3"/>
        </w:rPr>
        <w:t>проходили 4</w:t>
      </w:r>
      <w:r w:rsidR="00185CF3" w:rsidRPr="00BF1B8B">
        <w:rPr>
          <w:spacing w:val="-3"/>
        </w:rPr>
        <w:t xml:space="preserve"> ученика.</w:t>
      </w:r>
      <w:r w:rsidR="00BF1B8B">
        <w:rPr>
          <w:spacing w:val="-3"/>
        </w:rPr>
        <w:t xml:space="preserve">   </w:t>
      </w:r>
    </w:p>
    <w:p w:rsidR="00185CF3" w:rsidRPr="00185CF3" w:rsidRDefault="00185CF3" w:rsidP="00185CF3">
      <w:pPr>
        <w:ind w:firstLine="720"/>
        <w:jc w:val="both"/>
        <w:rPr>
          <w:spacing w:val="-3"/>
        </w:rPr>
      </w:pPr>
      <w:r w:rsidRPr="00185CF3">
        <w:rPr>
          <w:spacing w:val="-3"/>
        </w:rPr>
        <w:t xml:space="preserve">Учебный план для 5-6 классов составлен в соответствии с требованиями ФГОС ООО и состоит из двух частей: обязательной части  (70%) и части формируемой участниками образовательных отношений (30%). </w:t>
      </w:r>
    </w:p>
    <w:p w:rsidR="00185CF3" w:rsidRPr="00185CF3" w:rsidRDefault="00185CF3" w:rsidP="00185CF3">
      <w:pPr>
        <w:ind w:firstLine="720"/>
        <w:jc w:val="both"/>
        <w:rPr>
          <w:spacing w:val="-3"/>
        </w:rPr>
      </w:pPr>
      <w:r w:rsidRPr="00185CF3">
        <w:rPr>
          <w:spacing w:val="-3"/>
        </w:rPr>
        <w:t xml:space="preserve">Обязательная  часть  учебного  плана  определяла  состав учебных предметов обязательных предметных областей, учебное время, отводимое на их изучение, и была выполнена на 100 % </w:t>
      </w:r>
    </w:p>
    <w:p w:rsidR="00185CF3" w:rsidRPr="00185CF3" w:rsidRDefault="00185CF3" w:rsidP="00185CF3">
      <w:pPr>
        <w:ind w:firstLine="540"/>
        <w:jc w:val="both"/>
        <w:rPr>
          <w:spacing w:val="-3"/>
        </w:rPr>
      </w:pPr>
      <w:r w:rsidRPr="00185CF3">
        <w:rPr>
          <w:spacing w:val="-3"/>
        </w:rPr>
        <w:t>Часть учебного  плана,  формируемая  участниками образовательных  отношений,  была составлена с учётом  интересов  и потребностей  обучающихся,  их  родителей  (законных  представителей), педагогического коллектива школы (30% УП включая внеурочную деятельность). Время, отводимое на данную часть учебно</w:t>
      </w:r>
      <w:r w:rsidR="00BF1B8B">
        <w:rPr>
          <w:spacing w:val="-3"/>
        </w:rPr>
        <w:t xml:space="preserve">го плана было использовано на:  </w:t>
      </w:r>
    </w:p>
    <w:p w:rsidR="00BF1B8B" w:rsidRDefault="00BF1B8B" w:rsidP="00BF1B8B">
      <w:pPr>
        <w:numPr>
          <w:ilvl w:val="0"/>
          <w:numId w:val="10"/>
        </w:numPr>
        <w:tabs>
          <w:tab w:val="num" w:pos="0"/>
        </w:tabs>
        <w:spacing w:after="0" w:line="240" w:lineRule="auto"/>
        <w:ind w:left="360"/>
        <w:jc w:val="both"/>
        <w:rPr>
          <w:rFonts w:ascii="Times New Roman" w:hAnsi="Times New Roman"/>
          <w:szCs w:val="28"/>
          <w:lang w:eastAsia="ru-RU"/>
        </w:rPr>
      </w:pPr>
      <w:r>
        <w:rPr>
          <w:szCs w:val="28"/>
          <w:u w:val="single"/>
          <w:lang w:eastAsia="ru-RU"/>
        </w:rPr>
        <w:t>увеличение учебных часов</w:t>
      </w:r>
      <w:r>
        <w:rPr>
          <w:szCs w:val="28"/>
          <w:lang w:eastAsia="ru-RU"/>
        </w:rPr>
        <w:t xml:space="preserve">, предусмотренных на изучение отдельных учебных предметов обязательной части: </w:t>
      </w:r>
    </w:p>
    <w:p w:rsidR="00BF1B8B" w:rsidRDefault="00BF1B8B" w:rsidP="00BF1B8B">
      <w:pPr>
        <w:numPr>
          <w:ilvl w:val="0"/>
          <w:numId w:val="11"/>
        </w:numPr>
        <w:tabs>
          <w:tab w:val="num" w:pos="0"/>
        </w:tabs>
        <w:spacing w:after="0" w:line="240" w:lineRule="auto"/>
        <w:ind w:left="360"/>
        <w:jc w:val="both"/>
        <w:rPr>
          <w:szCs w:val="28"/>
          <w:lang w:eastAsia="ru-RU"/>
        </w:rPr>
      </w:pPr>
      <w:r>
        <w:rPr>
          <w:szCs w:val="28"/>
          <w:lang w:eastAsia="ru-RU"/>
        </w:rPr>
        <w:t xml:space="preserve">«Общество и знание» в 5 </w:t>
      </w:r>
      <w:proofErr w:type="spellStart"/>
      <w:r>
        <w:rPr>
          <w:szCs w:val="28"/>
          <w:lang w:eastAsia="ru-RU"/>
        </w:rPr>
        <w:t>кл</w:t>
      </w:r>
      <w:proofErr w:type="spellEnd"/>
      <w:r>
        <w:rPr>
          <w:szCs w:val="28"/>
          <w:lang w:eastAsia="ru-RU"/>
        </w:rPr>
        <w:t xml:space="preserve">. – 1 ч/н,  с целью преемственности, так как многие темы получили пропедевтическое изложение уже на уровне начальной школы; </w:t>
      </w:r>
    </w:p>
    <w:p w:rsidR="00BF1B8B" w:rsidRDefault="00BF1B8B" w:rsidP="00BF1B8B">
      <w:pPr>
        <w:numPr>
          <w:ilvl w:val="0"/>
          <w:numId w:val="11"/>
        </w:numPr>
        <w:tabs>
          <w:tab w:val="num" w:pos="0"/>
        </w:tabs>
        <w:spacing w:after="0" w:line="240" w:lineRule="auto"/>
        <w:ind w:left="360"/>
        <w:jc w:val="both"/>
        <w:rPr>
          <w:szCs w:val="28"/>
          <w:lang w:eastAsia="ru-RU"/>
        </w:rPr>
      </w:pPr>
      <w:r>
        <w:rPr>
          <w:szCs w:val="28"/>
          <w:lang w:eastAsia="ru-RU"/>
        </w:rPr>
        <w:t>«Физическая культура»</w:t>
      </w:r>
      <w:r>
        <w:rPr>
          <w:b/>
          <w:szCs w:val="28"/>
          <w:lang w:eastAsia="ru-RU"/>
        </w:rPr>
        <w:t xml:space="preserve"> </w:t>
      </w:r>
      <w:r>
        <w:rPr>
          <w:szCs w:val="28"/>
          <w:lang w:eastAsia="ru-RU"/>
        </w:rPr>
        <w:t xml:space="preserve">– 1ч/н  с целью увеличения двигательной активности и развитие физических качеств обучающихся, внедрения современных систем физического воспитания (Приказ Минобразования науки  РФ от 30 августа 2010г., № 889), привития навыков ЗОЖ, профилактики вредных привычек;   </w:t>
      </w:r>
    </w:p>
    <w:p w:rsidR="00BF1B8B" w:rsidRDefault="00BF1B8B" w:rsidP="00BF1B8B">
      <w:pPr>
        <w:spacing w:after="0" w:line="240" w:lineRule="auto"/>
        <w:jc w:val="both"/>
        <w:rPr>
          <w:szCs w:val="28"/>
          <w:lang w:eastAsia="ru-RU"/>
        </w:rPr>
      </w:pPr>
    </w:p>
    <w:p w:rsidR="00BF1B8B" w:rsidRDefault="00BF1B8B" w:rsidP="00BF1B8B">
      <w:pPr>
        <w:numPr>
          <w:ilvl w:val="0"/>
          <w:numId w:val="12"/>
        </w:numPr>
        <w:tabs>
          <w:tab w:val="num" w:pos="360"/>
        </w:tabs>
        <w:spacing w:after="0" w:line="240" w:lineRule="auto"/>
        <w:ind w:left="360"/>
        <w:jc w:val="both"/>
        <w:rPr>
          <w:szCs w:val="28"/>
          <w:lang w:eastAsia="ru-RU"/>
        </w:rPr>
      </w:pPr>
      <w:r>
        <w:rPr>
          <w:szCs w:val="28"/>
          <w:u w:val="single"/>
          <w:lang w:eastAsia="ru-RU"/>
        </w:rPr>
        <w:t>введение  специально  разработанных  учебных  курсов</w:t>
      </w:r>
      <w:r>
        <w:rPr>
          <w:szCs w:val="28"/>
          <w:lang w:eastAsia="ru-RU"/>
        </w:rPr>
        <w:t xml:space="preserve">, обеспечивающих  интересы  и  потребности  участников  образовательных отношений, в том числе этнокультурные: </w:t>
      </w:r>
    </w:p>
    <w:p w:rsidR="00BF1B8B" w:rsidRDefault="00BF1B8B" w:rsidP="00BF1B8B">
      <w:pPr>
        <w:numPr>
          <w:ilvl w:val="0"/>
          <w:numId w:val="13"/>
        </w:numPr>
        <w:tabs>
          <w:tab w:val="num" w:pos="0"/>
        </w:tabs>
        <w:spacing w:after="0" w:line="240" w:lineRule="auto"/>
        <w:ind w:left="360"/>
        <w:jc w:val="both"/>
        <w:rPr>
          <w:szCs w:val="28"/>
          <w:lang w:eastAsia="ru-RU"/>
        </w:rPr>
      </w:pPr>
      <w:r>
        <w:rPr>
          <w:szCs w:val="28"/>
          <w:lang w:eastAsia="ru-RU"/>
        </w:rPr>
        <w:t xml:space="preserve">«Основы информационной культуры» 5кл. – 0,5 ч/н (17 часов в год), с целью формирования у  учащихся  представлений  о  компьютере  как  универсальном  устройстве  обработки, информации, </w:t>
      </w:r>
      <w:r>
        <w:rPr>
          <w:sz w:val="18"/>
          <w:szCs w:val="20"/>
          <w:lang w:eastAsia="ru-RU"/>
        </w:rPr>
        <w:t xml:space="preserve"> </w:t>
      </w:r>
      <w:r>
        <w:rPr>
          <w:szCs w:val="28"/>
          <w:lang w:eastAsia="ru-RU"/>
        </w:rPr>
        <w:t xml:space="preserve"> формирования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BF1B8B" w:rsidRDefault="00BF1B8B" w:rsidP="00BF1B8B">
      <w:pPr>
        <w:numPr>
          <w:ilvl w:val="0"/>
          <w:numId w:val="13"/>
        </w:numPr>
        <w:tabs>
          <w:tab w:val="num" w:pos="0"/>
        </w:tabs>
        <w:spacing w:after="0" w:line="240" w:lineRule="auto"/>
        <w:ind w:left="360"/>
        <w:jc w:val="both"/>
        <w:rPr>
          <w:szCs w:val="28"/>
          <w:lang w:eastAsia="ru-RU"/>
        </w:rPr>
      </w:pPr>
      <w:r>
        <w:rPr>
          <w:szCs w:val="28"/>
          <w:lang w:eastAsia="ru-RU"/>
        </w:rPr>
        <w:t xml:space="preserve">«Основы духовно-нравственной культуры народов России» 5 </w:t>
      </w:r>
      <w:proofErr w:type="spellStart"/>
      <w:r>
        <w:rPr>
          <w:szCs w:val="28"/>
          <w:lang w:eastAsia="ru-RU"/>
        </w:rPr>
        <w:t>кл</w:t>
      </w:r>
      <w:proofErr w:type="spellEnd"/>
      <w:r>
        <w:rPr>
          <w:szCs w:val="28"/>
          <w:lang w:eastAsia="ru-RU"/>
        </w:rPr>
        <w:t xml:space="preserve">. – 0,5 ч/н (17 часов в год) - данный предмет призван обеспечить </w:t>
      </w:r>
      <w:r>
        <w:rPr>
          <w:szCs w:val="28"/>
          <w:u w:val="single"/>
          <w:lang w:eastAsia="ru-RU"/>
        </w:rPr>
        <w:t>воспитание</w:t>
      </w:r>
      <w:r>
        <w:rPr>
          <w:szCs w:val="28"/>
          <w:lang w:eastAsia="ru-RU"/>
        </w:rPr>
        <w:t xml:space="preserve"> способности к духовному развитию, нравственному самосовершенствованию; </w:t>
      </w:r>
      <w:r>
        <w:rPr>
          <w:szCs w:val="28"/>
          <w:u w:val="single"/>
          <w:lang w:eastAsia="ru-RU"/>
        </w:rPr>
        <w:t>знание</w:t>
      </w:r>
      <w:r>
        <w:rPr>
          <w:szCs w:val="28"/>
          <w:lang w:eastAsia="ru-RU"/>
        </w:rPr>
        <w:t xml:space="preserve"> основных норм морали, нравственных, духовных идеалов, хранимых в культурных традициях народов России;</w:t>
      </w:r>
      <w:r>
        <w:rPr>
          <w:sz w:val="18"/>
          <w:szCs w:val="20"/>
          <w:lang w:eastAsia="ru-RU"/>
        </w:rPr>
        <w:t xml:space="preserve"> </w:t>
      </w:r>
      <w:r>
        <w:rPr>
          <w:szCs w:val="28"/>
          <w:u w:val="single"/>
          <w:lang w:eastAsia="ru-RU"/>
        </w:rPr>
        <w:t>формирование</w:t>
      </w:r>
      <w:r>
        <w:rPr>
          <w:szCs w:val="28"/>
          <w:lang w:eastAsia="ru-RU"/>
        </w:rPr>
        <w:t xml:space="preserve"> представлений об основах светской этики, культуры традиционных религий, их роли в </w:t>
      </w:r>
      <w:r>
        <w:rPr>
          <w:szCs w:val="28"/>
          <w:lang w:eastAsia="ru-RU"/>
        </w:rPr>
        <w:lastRenderedPageBreak/>
        <w:t xml:space="preserve">развитии культуры и истории России и человечества; </w:t>
      </w:r>
      <w:r>
        <w:rPr>
          <w:szCs w:val="28"/>
          <w:u w:val="single"/>
          <w:lang w:eastAsia="ru-RU"/>
        </w:rPr>
        <w:t>понимание</w:t>
      </w:r>
      <w:r>
        <w:rPr>
          <w:szCs w:val="28"/>
          <w:lang w:eastAsia="ru-RU"/>
        </w:rPr>
        <w:t xml:space="preserve"> значения нравственности, веры и религии в жизни человека, семьи и общества; </w:t>
      </w:r>
      <w:r>
        <w:rPr>
          <w:szCs w:val="28"/>
          <w:u w:val="single"/>
          <w:lang w:eastAsia="ru-RU"/>
        </w:rPr>
        <w:t>формирование</w:t>
      </w:r>
      <w:r>
        <w:rPr>
          <w:szCs w:val="28"/>
          <w:lang w:eastAsia="ru-RU"/>
        </w:rPr>
        <w:t xml:space="preserve"> представлений об исторической роли традиционных религий и гражданского общества в становлении российской государственности; </w:t>
      </w:r>
    </w:p>
    <w:p w:rsidR="00BF1B8B" w:rsidRDefault="00BF1B8B" w:rsidP="00BF1B8B">
      <w:pPr>
        <w:numPr>
          <w:ilvl w:val="1"/>
          <w:numId w:val="13"/>
        </w:numPr>
        <w:tabs>
          <w:tab w:val="left" w:pos="0"/>
          <w:tab w:val="num" w:pos="400"/>
        </w:tabs>
        <w:spacing w:after="0" w:line="240" w:lineRule="auto"/>
        <w:ind w:left="400" w:hanging="400"/>
        <w:jc w:val="both"/>
        <w:rPr>
          <w:szCs w:val="28"/>
          <w:lang w:eastAsia="ru-RU"/>
        </w:rPr>
      </w:pPr>
      <w:r>
        <w:rPr>
          <w:szCs w:val="28"/>
          <w:u w:val="single"/>
          <w:lang w:eastAsia="ru-RU"/>
        </w:rPr>
        <w:t>другие  виды</w:t>
      </w:r>
      <w:r>
        <w:rPr>
          <w:szCs w:val="28"/>
          <w:lang w:eastAsia="ru-RU"/>
        </w:rPr>
        <w:t xml:space="preserve">  воспитательной,  спортивной  и  иной деятельности обучающихся, представленные экскурсиями, походами, проведением КТД и т.п., организуемые по направлениям развития личности (спортивно-оздоровительное, духовно-нравственное, социальное, </w:t>
      </w:r>
      <w:proofErr w:type="spellStart"/>
      <w:r>
        <w:rPr>
          <w:szCs w:val="28"/>
          <w:lang w:eastAsia="ru-RU"/>
        </w:rPr>
        <w:t>общеинтеллектуальное</w:t>
      </w:r>
      <w:proofErr w:type="spellEnd"/>
      <w:r>
        <w:rPr>
          <w:szCs w:val="28"/>
          <w:lang w:eastAsia="ru-RU"/>
        </w:rPr>
        <w:t>, общекультурное).</w:t>
      </w:r>
    </w:p>
    <w:p w:rsidR="00BF1B8B" w:rsidRDefault="00BF1B8B" w:rsidP="00BF1B8B">
      <w:pPr>
        <w:spacing w:after="0" w:line="240" w:lineRule="auto"/>
        <w:ind w:firstLine="720"/>
        <w:jc w:val="both"/>
        <w:rPr>
          <w:szCs w:val="28"/>
          <w:lang w:eastAsia="ru-RU"/>
        </w:rPr>
      </w:pPr>
      <w:r>
        <w:rPr>
          <w:rFonts w:eastAsia="@Arial Unicode MS"/>
          <w:szCs w:val="28"/>
          <w:lang w:eastAsia="ru-RU"/>
        </w:rPr>
        <w:t>При организации занятий по направлениям раздела «Внеурочная деятельность» обучающимся была предоставлена  возможность выбора широкого спектра занятий, направленных на их развитие:</w:t>
      </w:r>
      <w:r>
        <w:rPr>
          <w:szCs w:val="28"/>
          <w:lang w:eastAsia="ru-RU"/>
        </w:rPr>
        <w:t xml:space="preserve"> </w:t>
      </w:r>
    </w:p>
    <w:p w:rsidR="00BF1B8B" w:rsidRDefault="00BF1B8B" w:rsidP="00BF1B8B">
      <w:pPr>
        <w:numPr>
          <w:ilvl w:val="0"/>
          <w:numId w:val="14"/>
        </w:numPr>
        <w:tabs>
          <w:tab w:val="num" w:pos="0"/>
        </w:tabs>
        <w:spacing w:after="0" w:line="240" w:lineRule="auto"/>
        <w:ind w:left="360"/>
        <w:jc w:val="both"/>
        <w:rPr>
          <w:b/>
          <w:szCs w:val="28"/>
          <w:lang w:eastAsia="ru-RU"/>
        </w:rPr>
      </w:pPr>
      <w:r>
        <w:rPr>
          <w:b/>
          <w:szCs w:val="28"/>
          <w:lang w:eastAsia="ru-RU"/>
        </w:rPr>
        <w:t>спортивно-оздоровительное направление</w:t>
      </w:r>
      <w:r>
        <w:rPr>
          <w:szCs w:val="28"/>
          <w:lang w:eastAsia="ru-RU"/>
        </w:rPr>
        <w:t xml:space="preserve"> представлено внеаудиторным курсом «ОФП», с целью формирования мотивации к занятиям физической культурой и спортом, укрепления здоровья обучающихся и подготовки их к участию в спортивных соревнованиях разного уровня; спортивно-оздоровительный отряд «Вихрь» - цель: создание условий для сохранения, укрепление и коррекции здоровья, улучшения физического состояния; выработки способности обучающихся к сохранению своего здоровья и жизни, воспитания убежденности в необходимости защиты Отечества на всех этапах развития государства;</w:t>
      </w:r>
    </w:p>
    <w:p w:rsidR="00BF1B8B" w:rsidRDefault="00BF1B8B" w:rsidP="00BF1B8B">
      <w:pPr>
        <w:numPr>
          <w:ilvl w:val="0"/>
          <w:numId w:val="14"/>
        </w:numPr>
        <w:tabs>
          <w:tab w:val="num" w:pos="0"/>
        </w:tabs>
        <w:spacing w:after="0" w:line="240" w:lineRule="auto"/>
        <w:ind w:left="360"/>
        <w:jc w:val="both"/>
        <w:rPr>
          <w:b/>
          <w:szCs w:val="28"/>
          <w:lang w:eastAsia="ru-RU"/>
        </w:rPr>
      </w:pPr>
      <w:r>
        <w:rPr>
          <w:b/>
          <w:szCs w:val="28"/>
          <w:lang w:eastAsia="ru-RU"/>
        </w:rPr>
        <w:t xml:space="preserve">духовно-нравственное направление </w:t>
      </w:r>
      <w:r>
        <w:rPr>
          <w:szCs w:val="28"/>
          <w:lang w:eastAsia="ru-RU"/>
        </w:rPr>
        <w:t xml:space="preserve">реализуется через внеаудиторный курс «Истоки», направленный на изучение истории родного края, с целью подготовки к участию в традиционной городской игре для учащихся 5 классов «Я - </w:t>
      </w:r>
      <w:proofErr w:type="spellStart"/>
      <w:r>
        <w:rPr>
          <w:szCs w:val="28"/>
          <w:lang w:eastAsia="ru-RU"/>
        </w:rPr>
        <w:t>Ирбитчанин</w:t>
      </w:r>
      <w:proofErr w:type="spellEnd"/>
      <w:r>
        <w:rPr>
          <w:szCs w:val="28"/>
          <w:lang w:eastAsia="ru-RU"/>
        </w:rPr>
        <w:t>»;</w:t>
      </w:r>
    </w:p>
    <w:p w:rsidR="00BF1B8B" w:rsidRDefault="00BF1B8B" w:rsidP="00BF1B8B">
      <w:pPr>
        <w:numPr>
          <w:ilvl w:val="0"/>
          <w:numId w:val="14"/>
        </w:numPr>
        <w:tabs>
          <w:tab w:val="num" w:pos="0"/>
        </w:tabs>
        <w:spacing w:after="0" w:line="240" w:lineRule="auto"/>
        <w:ind w:left="360"/>
        <w:jc w:val="both"/>
        <w:rPr>
          <w:b/>
          <w:szCs w:val="28"/>
          <w:lang w:eastAsia="ru-RU"/>
        </w:rPr>
      </w:pPr>
      <w:proofErr w:type="spellStart"/>
      <w:r>
        <w:rPr>
          <w:b/>
          <w:szCs w:val="28"/>
          <w:lang w:eastAsia="ru-RU"/>
        </w:rPr>
        <w:t>общеинтеллектуальное</w:t>
      </w:r>
      <w:proofErr w:type="spellEnd"/>
      <w:r>
        <w:rPr>
          <w:b/>
          <w:szCs w:val="28"/>
          <w:lang w:eastAsia="ru-RU"/>
        </w:rPr>
        <w:t xml:space="preserve"> направление </w:t>
      </w:r>
      <w:r>
        <w:rPr>
          <w:szCs w:val="28"/>
          <w:lang w:eastAsia="ru-RU"/>
        </w:rPr>
        <w:t xml:space="preserve">представлено реализацией курса «Шахматы», с целью развития интеллектуальных возможностей обучающихся;   </w:t>
      </w:r>
    </w:p>
    <w:p w:rsidR="00BF1B8B" w:rsidRDefault="00BF1B8B" w:rsidP="00BF1B8B">
      <w:pPr>
        <w:numPr>
          <w:ilvl w:val="0"/>
          <w:numId w:val="14"/>
        </w:numPr>
        <w:tabs>
          <w:tab w:val="num" w:pos="0"/>
        </w:tabs>
        <w:spacing w:after="0" w:line="240" w:lineRule="auto"/>
        <w:ind w:left="360"/>
        <w:jc w:val="both"/>
        <w:rPr>
          <w:b/>
          <w:szCs w:val="28"/>
          <w:lang w:eastAsia="ru-RU"/>
        </w:rPr>
      </w:pPr>
      <w:r>
        <w:rPr>
          <w:b/>
          <w:szCs w:val="28"/>
          <w:lang w:eastAsia="ru-RU"/>
        </w:rPr>
        <w:t xml:space="preserve">общекультурное направление </w:t>
      </w:r>
      <w:r>
        <w:rPr>
          <w:szCs w:val="28"/>
          <w:lang w:eastAsia="ru-RU"/>
        </w:rPr>
        <w:t>представлено внеаудиторными курсами «Школьный музей» с целью отработки навыков работы с информацией: умения осуществлять её отбор, интерпретацию, представление, изучения истории школы и системы образования в городе Ирбите; «Декоративно-прикладное искусство» с целью расширения кругозора обучающихся в области культуры и традиций народов мира; курс «Познай себя», реализуется с целью формирования у обучающихся психологического мышления, запуск процесса самораскрытия, осознания Я-концепции, расширения и дифференциации знаний о себе, осознание своих слабых и сильных сторон, понимание роли других в формировании Я-концепции, поиск перспектив личностного роста;</w:t>
      </w:r>
    </w:p>
    <w:p w:rsidR="00BF1B8B" w:rsidRDefault="00BF1B8B" w:rsidP="00BF1B8B">
      <w:pPr>
        <w:numPr>
          <w:ilvl w:val="0"/>
          <w:numId w:val="14"/>
        </w:numPr>
        <w:tabs>
          <w:tab w:val="num" w:pos="0"/>
        </w:tabs>
        <w:spacing w:after="0" w:line="240" w:lineRule="auto"/>
        <w:ind w:left="360"/>
        <w:jc w:val="both"/>
        <w:rPr>
          <w:b/>
          <w:szCs w:val="28"/>
          <w:lang w:eastAsia="ru-RU"/>
        </w:rPr>
      </w:pPr>
      <w:r>
        <w:rPr>
          <w:b/>
          <w:szCs w:val="28"/>
          <w:lang w:eastAsia="ru-RU"/>
        </w:rPr>
        <w:t xml:space="preserve">социальное направление </w:t>
      </w:r>
      <w:r>
        <w:rPr>
          <w:szCs w:val="28"/>
          <w:lang w:eastAsia="ru-RU"/>
        </w:rPr>
        <w:t xml:space="preserve">реализуется через экскурсии, походы, организацию выставок, концертов, а также  через школьный проект «Забота», целью которого является вовлечение обучающихся в социально-значимую, общественно-полезную деятельность. </w:t>
      </w:r>
    </w:p>
    <w:p w:rsidR="00185CF3" w:rsidRPr="00185CF3" w:rsidRDefault="00185CF3" w:rsidP="00185CF3">
      <w:pPr>
        <w:tabs>
          <w:tab w:val="left" w:pos="980"/>
        </w:tabs>
        <w:ind w:firstLine="540"/>
        <w:jc w:val="both"/>
        <w:rPr>
          <w:spacing w:val="-3"/>
        </w:rPr>
      </w:pPr>
    </w:p>
    <w:p w:rsidR="00185CF3" w:rsidRPr="00185CF3" w:rsidRDefault="00185CF3" w:rsidP="00185CF3">
      <w:pPr>
        <w:tabs>
          <w:tab w:val="left" w:pos="980"/>
        </w:tabs>
        <w:ind w:firstLine="540"/>
        <w:jc w:val="both"/>
        <w:rPr>
          <w:spacing w:val="-3"/>
        </w:rPr>
      </w:pPr>
      <w:r w:rsidRPr="00185CF3">
        <w:rPr>
          <w:spacing w:val="-3"/>
        </w:rPr>
        <w:t>Учебный план для</w:t>
      </w:r>
      <w:r w:rsidR="00BF1B8B">
        <w:rPr>
          <w:spacing w:val="-3"/>
        </w:rPr>
        <w:t xml:space="preserve"> 8</w:t>
      </w:r>
      <w:r w:rsidRPr="00185CF3">
        <w:rPr>
          <w:spacing w:val="-3"/>
        </w:rPr>
        <w:t xml:space="preserve"> – 9 </w:t>
      </w:r>
      <w:proofErr w:type="spellStart"/>
      <w:r w:rsidRPr="00185CF3">
        <w:rPr>
          <w:spacing w:val="-3"/>
        </w:rPr>
        <w:t>кл</w:t>
      </w:r>
      <w:proofErr w:type="spellEnd"/>
      <w:r w:rsidRPr="00185CF3">
        <w:rPr>
          <w:spacing w:val="-3"/>
        </w:rPr>
        <w:t xml:space="preserve">. отражает основные цели и задачи, стоящие перед школой  - развитие свободной, физически здоровой, законно- послушной, духовно богатой, творчески мыслящей личности, способной адаптироваться к условиям современной жизни. </w:t>
      </w:r>
    </w:p>
    <w:p w:rsidR="00185CF3" w:rsidRPr="00185CF3" w:rsidRDefault="00230230" w:rsidP="00185CF3">
      <w:pPr>
        <w:jc w:val="both"/>
        <w:rPr>
          <w:spacing w:val="-3"/>
        </w:rPr>
      </w:pPr>
      <w:r>
        <w:rPr>
          <w:spacing w:val="-3"/>
        </w:rPr>
        <w:t>Учебный план</w:t>
      </w:r>
      <w:r w:rsidR="00185CF3" w:rsidRPr="00185CF3">
        <w:rPr>
          <w:spacing w:val="-3"/>
        </w:rPr>
        <w:t xml:space="preserve"> состоит из двух частей:</w:t>
      </w:r>
    </w:p>
    <w:p w:rsidR="00185CF3" w:rsidRPr="00185CF3" w:rsidRDefault="00185CF3" w:rsidP="00185CF3">
      <w:pPr>
        <w:jc w:val="both"/>
        <w:rPr>
          <w:spacing w:val="-3"/>
        </w:rPr>
      </w:pPr>
      <w:r w:rsidRPr="00185CF3">
        <w:rPr>
          <w:spacing w:val="-3"/>
        </w:rPr>
        <w:t>1. Федеральный компонент (инвариантная часть не менее 75%);</w:t>
      </w:r>
    </w:p>
    <w:p w:rsidR="00185CF3" w:rsidRPr="00185CF3" w:rsidRDefault="00185CF3" w:rsidP="00185CF3">
      <w:pPr>
        <w:jc w:val="both"/>
        <w:rPr>
          <w:spacing w:val="-3"/>
        </w:rPr>
      </w:pPr>
      <w:r w:rsidRPr="00185CF3">
        <w:rPr>
          <w:spacing w:val="-3"/>
        </w:rPr>
        <w:t>2. Региональный  и компонент образовательного учреждения (вариативная часть не менее 20%).</w:t>
      </w:r>
    </w:p>
    <w:p w:rsidR="00185CF3" w:rsidRPr="00185CF3" w:rsidRDefault="00185CF3" w:rsidP="00185CF3">
      <w:pPr>
        <w:ind w:firstLine="540"/>
        <w:jc w:val="both"/>
        <w:rPr>
          <w:spacing w:val="-3"/>
        </w:rPr>
      </w:pPr>
      <w:r w:rsidRPr="00185CF3">
        <w:rPr>
          <w:spacing w:val="-3"/>
        </w:rPr>
        <w:t>В учебном плане уровня</w:t>
      </w:r>
      <w:r w:rsidR="00BF1B8B">
        <w:rPr>
          <w:spacing w:val="-3"/>
        </w:rPr>
        <w:t xml:space="preserve"> основного общего образования (8</w:t>
      </w:r>
      <w:r w:rsidRPr="00185CF3">
        <w:rPr>
          <w:spacing w:val="-3"/>
        </w:rPr>
        <w:t xml:space="preserve"> – 9 классы) Федеральная составляющая представлена и выполнена полностью (100%). </w:t>
      </w:r>
    </w:p>
    <w:p w:rsidR="00185CF3" w:rsidRPr="00185CF3" w:rsidRDefault="00185CF3" w:rsidP="00185CF3">
      <w:pPr>
        <w:jc w:val="both"/>
        <w:rPr>
          <w:spacing w:val="-3"/>
        </w:rPr>
      </w:pPr>
      <w:r w:rsidRPr="00185CF3">
        <w:rPr>
          <w:spacing w:val="-3"/>
        </w:rPr>
        <w:t xml:space="preserve">        С целью отработки практических навыков был реализован учебный курс «Практикум по русскому языку» (7-9 </w:t>
      </w:r>
      <w:proofErr w:type="spellStart"/>
      <w:r w:rsidRPr="00185CF3">
        <w:rPr>
          <w:spacing w:val="-3"/>
        </w:rPr>
        <w:t>кл</w:t>
      </w:r>
      <w:proofErr w:type="spellEnd"/>
      <w:r w:rsidRPr="00185CF3">
        <w:rPr>
          <w:spacing w:val="-3"/>
        </w:rPr>
        <w:t xml:space="preserve">. – 1 ч/н), с целью совершенствования умения решать математические задачи  был введён учебный курс «Практикум по  математике» (7-9 </w:t>
      </w:r>
      <w:proofErr w:type="spellStart"/>
      <w:r w:rsidRPr="00185CF3">
        <w:rPr>
          <w:spacing w:val="-3"/>
        </w:rPr>
        <w:t>кл</w:t>
      </w:r>
      <w:proofErr w:type="spellEnd"/>
      <w:r w:rsidRPr="00185CF3">
        <w:rPr>
          <w:spacing w:val="-3"/>
        </w:rPr>
        <w:t xml:space="preserve">. по 1 ч/н). Формирование </w:t>
      </w:r>
      <w:r w:rsidRPr="00185CF3">
        <w:rPr>
          <w:spacing w:val="-3"/>
        </w:rPr>
        <w:lastRenderedPageBreak/>
        <w:t xml:space="preserve">готовности к профессиональному самоопределению осуществлялось при изучении курса «Основы выбора профессии» в 9 </w:t>
      </w:r>
      <w:proofErr w:type="spellStart"/>
      <w:r w:rsidRPr="00185CF3">
        <w:rPr>
          <w:spacing w:val="-3"/>
        </w:rPr>
        <w:t>кл</w:t>
      </w:r>
      <w:proofErr w:type="spellEnd"/>
      <w:r w:rsidRPr="00185CF3">
        <w:rPr>
          <w:spacing w:val="-3"/>
        </w:rPr>
        <w:t>. (35 ч. в год – 4 модуля по 8,5 часов).</w:t>
      </w:r>
    </w:p>
    <w:p w:rsidR="00185CF3" w:rsidRDefault="00BF1B8B" w:rsidP="00BF1B8B">
      <w:pPr>
        <w:tabs>
          <w:tab w:val="left" w:pos="980"/>
        </w:tabs>
        <w:jc w:val="both"/>
        <w:rPr>
          <w:spacing w:val="-3"/>
        </w:rPr>
      </w:pPr>
      <w:r>
        <w:rPr>
          <w:spacing w:val="-3"/>
        </w:rPr>
        <w:t xml:space="preserve">   В 2017-2018</w:t>
      </w:r>
      <w:r w:rsidR="00185CF3" w:rsidRPr="00185CF3">
        <w:rPr>
          <w:spacing w:val="-3"/>
        </w:rPr>
        <w:t xml:space="preserve"> г. в индивидуальной форме </w:t>
      </w:r>
      <w:r>
        <w:rPr>
          <w:spacing w:val="-3"/>
        </w:rPr>
        <w:t xml:space="preserve">обучение проходили 4 человека. </w:t>
      </w:r>
    </w:p>
    <w:p w:rsidR="00BF1B8B" w:rsidRDefault="00BF1B8B" w:rsidP="00BF1B8B">
      <w:pPr>
        <w:widowControl w:val="0"/>
        <w:autoSpaceDE w:val="0"/>
        <w:autoSpaceDN w:val="0"/>
        <w:adjustRightInd w:val="0"/>
        <w:spacing w:after="0" w:line="240" w:lineRule="auto"/>
        <w:ind w:firstLine="720"/>
        <w:jc w:val="both"/>
        <w:rPr>
          <w:rFonts w:ascii="Times New Roman" w:hAnsi="Times New Roman"/>
          <w:bCs/>
          <w:szCs w:val="28"/>
          <w:lang w:eastAsia="ru-RU"/>
        </w:rPr>
      </w:pPr>
      <w:r>
        <w:rPr>
          <w:bCs/>
          <w:szCs w:val="28"/>
          <w:lang w:eastAsia="ru-RU"/>
        </w:rPr>
        <w:t xml:space="preserve">Для обучающихся, имеющих  интеллектуальные нарушения и занимающихся в условиях общеобразовательного класса, составлен учебный план  по 1 варианту: I-IV; V-IX классы (9 лет) в  соответствии  с  примерным  учебным  планом  общего образования обучающихся с умственной отсталостью (интеллектуальными нарушениями),  фиксировал  общий  объем  нагрузки,  максимальный объем аудиторной нагрузки  обучающихся,  состав и  структуру обязательных предметных областей, распределял учебное время, отводимое на их освоение по классам и учебным предметам. </w:t>
      </w:r>
    </w:p>
    <w:p w:rsidR="00BF1B8B" w:rsidRDefault="00BF1B8B" w:rsidP="00BF1B8B">
      <w:pPr>
        <w:autoSpaceDE w:val="0"/>
        <w:spacing w:after="0" w:line="240" w:lineRule="auto"/>
        <w:ind w:firstLine="709"/>
        <w:jc w:val="both"/>
        <w:textAlignment w:val="center"/>
        <w:rPr>
          <w:b/>
          <w:kern w:val="2"/>
          <w:szCs w:val="28"/>
          <w:lang w:eastAsia="ar-SA"/>
        </w:rPr>
      </w:pPr>
      <w:r>
        <w:rPr>
          <w:kern w:val="2"/>
          <w:szCs w:val="28"/>
          <w:lang w:eastAsia="ar-SA"/>
        </w:rPr>
        <w:t>Учебный план состоял из двух частей — обязательной части и части, формируемой участниками образовательных отношений.</w:t>
      </w:r>
    </w:p>
    <w:p w:rsidR="00BF1B8B" w:rsidRDefault="00BF1B8B" w:rsidP="00BF1B8B">
      <w:pPr>
        <w:autoSpaceDE w:val="0"/>
        <w:spacing w:after="0" w:line="240" w:lineRule="auto"/>
        <w:ind w:firstLine="709"/>
        <w:jc w:val="both"/>
        <w:textAlignment w:val="center"/>
        <w:rPr>
          <w:kern w:val="2"/>
          <w:szCs w:val="28"/>
          <w:lang w:eastAsia="ar-SA"/>
        </w:rPr>
      </w:pPr>
      <w:r>
        <w:rPr>
          <w:kern w:val="2"/>
          <w:szCs w:val="28"/>
          <w:lang w:eastAsia="ar-SA"/>
        </w:rPr>
        <w:t>Обязательная часть учебного плана отражала содержание образования, которое обеспечивает достижение важнейших целей образования обучающихся с умственной отсталостью (интеллектуальными нарушениями):</w:t>
      </w:r>
    </w:p>
    <w:p w:rsidR="00BF1B8B" w:rsidRDefault="00BF1B8B" w:rsidP="00BF1B8B">
      <w:pPr>
        <w:autoSpaceDE w:val="0"/>
        <w:spacing w:after="0" w:line="240" w:lineRule="auto"/>
        <w:ind w:firstLine="454"/>
        <w:jc w:val="both"/>
        <w:textAlignment w:val="center"/>
        <w:rPr>
          <w:kern w:val="2"/>
          <w:szCs w:val="28"/>
          <w:lang w:eastAsia="ar-SA"/>
        </w:rPr>
      </w:pPr>
      <w:r>
        <w:rPr>
          <w:kern w:val="2"/>
          <w:szCs w:val="28"/>
          <w:lang w:eastAsia="ar-SA"/>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F1B8B" w:rsidRDefault="00BF1B8B" w:rsidP="00BF1B8B">
      <w:pPr>
        <w:autoSpaceDE w:val="0"/>
        <w:spacing w:after="0" w:line="240" w:lineRule="auto"/>
        <w:ind w:firstLine="454"/>
        <w:jc w:val="both"/>
        <w:textAlignment w:val="center"/>
        <w:rPr>
          <w:kern w:val="2"/>
          <w:szCs w:val="28"/>
          <w:lang w:eastAsia="ar-SA"/>
        </w:rPr>
      </w:pPr>
      <w:r>
        <w:rPr>
          <w:kern w:val="2"/>
          <w:szCs w:val="28"/>
          <w:lang w:eastAsia="ar-SA"/>
        </w:rPr>
        <w:t>- формирование основ духовно-нравственного развития обучающихся, приобщение их к общекультурным, национальным и этнокультурным ценностям;</w:t>
      </w:r>
    </w:p>
    <w:p w:rsidR="00BF1B8B" w:rsidRDefault="00BF1B8B" w:rsidP="00BF1B8B">
      <w:pPr>
        <w:autoSpaceDE w:val="0"/>
        <w:spacing w:after="0" w:line="240" w:lineRule="auto"/>
        <w:ind w:firstLine="454"/>
        <w:jc w:val="both"/>
        <w:textAlignment w:val="center"/>
        <w:rPr>
          <w:b/>
          <w:kern w:val="2"/>
          <w:szCs w:val="28"/>
          <w:lang w:eastAsia="ar-SA"/>
        </w:rPr>
      </w:pPr>
      <w:r>
        <w:rPr>
          <w:kern w:val="2"/>
          <w:szCs w:val="28"/>
          <w:lang w:eastAsia="ar-SA"/>
        </w:rPr>
        <w:t>- формирование здорового образа жизни, элементарных правил поведения в экстремальных ситуациях.</w:t>
      </w:r>
    </w:p>
    <w:p w:rsidR="00BF1B8B" w:rsidRDefault="00BF1B8B" w:rsidP="00BF1B8B">
      <w:pPr>
        <w:spacing w:after="0" w:line="240" w:lineRule="auto"/>
        <w:ind w:firstLine="709"/>
        <w:jc w:val="both"/>
        <w:rPr>
          <w:szCs w:val="28"/>
          <w:lang w:eastAsia="ru-RU"/>
        </w:rPr>
      </w:pPr>
      <w:r>
        <w:rPr>
          <w:szCs w:val="28"/>
          <w:lang w:eastAsia="ru-RU"/>
        </w:rPr>
        <w:t xml:space="preserve">Часть учебного плана, формируемая участниками образовательных отношений, обеспечивала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BF1B8B" w:rsidRDefault="00BF1B8B" w:rsidP="00BF1B8B">
      <w:pPr>
        <w:widowControl w:val="0"/>
        <w:autoSpaceDE w:val="0"/>
        <w:autoSpaceDN w:val="0"/>
        <w:adjustRightInd w:val="0"/>
        <w:spacing w:after="0" w:line="240" w:lineRule="auto"/>
        <w:ind w:firstLine="720"/>
        <w:jc w:val="both"/>
        <w:rPr>
          <w:bCs/>
          <w:szCs w:val="28"/>
          <w:lang w:eastAsia="ru-RU"/>
        </w:rPr>
      </w:pPr>
      <w:r>
        <w:rPr>
          <w:bCs/>
          <w:szCs w:val="28"/>
          <w:lang w:eastAsia="ru-RU"/>
        </w:rPr>
        <w:t>Спецификой  учебного плана для обучающихся, имеющих  интеллектуальные нарушения, является продолжение обучения общеобразовательным предметам, за исключением таких предметов как: физика, химия, иностранный язык и введение трудового обучения, включая профессиональную подготовку и социально-бытовую ориентировку.</w:t>
      </w:r>
    </w:p>
    <w:p w:rsidR="00BF1B8B" w:rsidRDefault="00BF1B8B" w:rsidP="00BF1B8B">
      <w:pPr>
        <w:spacing w:after="0" w:line="240" w:lineRule="auto"/>
        <w:ind w:firstLine="709"/>
        <w:jc w:val="both"/>
        <w:rPr>
          <w:szCs w:val="28"/>
          <w:lang w:eastAsia="ru-RU"/>
        </w:rPr>
      </w:pPr>
      <w:r>
        <w:rPr>
          <w:szCs w:val="28"/>
          <w:lang w:eastAsia="ru-RU"/>
        </w:rPr>
        <w:t xml:space="preserve">Вывод: Учебные планы (далее </w:t>
      </w:r>
      <w:proofErr w:type="spellStart"/>
      <w:r>
        <w:rPr>
          <w:szCs w:val="28"/>
          <w:lang w:eastAsia="ru-RU"/>
        </w:rPr>
        <w:t>УПы</w:t>
      </w:r>
      <w:proofErr w:type="spellEnd"/>
      <w:r>
        <w:rPr>
          <w:szCs w:val="28"/>
          <w:lang w:eastAsia="ru-RU"/>
        </w:rPr>
        <w:t xml:space="preserve">) были составлены с учетом конкретных условий (потребностей и возможностей обучающихся), социума, подготовленности педагогический кадров, материально-технической базы школы и обеспечили вариативное образовательное пространство. </w:t>
      </w:r>
    </w:p>
    <w:p w:rsidR="00BF1B8B" w:rsidRDefault="00230230" w:rsidP="00BF1B8B">
      <w:pPr>
        <w:spacing w:after="0" w:line="240" w:lineRule="auto"/>
        <w:ind w:firstLine="709"/>
        <w:jc w:val="both"/>
        <w:rPr>
          <w:szCs w:val="28"/>
          <w:lang w:eastAsia="ru-RU"/>
        </w:rPr>
      </w:pPr>
      <w:r>
        <w:rPr>
          <w:szCs w:val="28"/>
          <w:lang w:eastAsia="ru-RU"/>
        </w:rPr>
        <w:t>Учебные план</w:t>
      </w:r>
      <w:r w:rsidR="00BF1B8B">
        <w:rPr>
          <w:szCs w:val="28"/>
          <w:lang w:eastAsia="ru-RU"/>
        </w:rPr>
        <w:t xml:space="preserve">ы были обеспечены соответствующими учебно-методическими комплексами, образовательными программами, учебниками (за исключением УП для обучающихся с УО), методическими рекомендациями, дидактическими и контрольно-измерительными материалами. Для реализации учебного плана на 2017-2018 учебный год имелось необходимое оборудование и необходимые педагогические кадры соответствующей квалификации, в течение учебного года ряд педагогов повысили свою квалификационную категорию. </w:t>
      </w:r>
    </w:p>
    <w:p w:rsidR="00BF1B8B" w:rsidRDefault="00BF1B8B" w:rsidP="00BF1B8B">
      <w:pPr>
        <w:spacing w:after="0" w:line="240" w:lineRule="auto"/>
        <w:ind w:firstLine="709"/>
        <w:jc w:val="both"/>
        <w:rPr>
          <w:szCs w:val="28"/>
          <w:lang w:eastAsia="ru-RU"/>
        </w:rPr>
      </w:pPr>
      <w:r>
        <w:rPr>
          <w:szCs w:val="28"/>
          <w:lang w:eastAsia="ru-RU"/>
        </w:rPr>
        <w:t xml:space="preserve">Программно-методическое обеспечение учебного плана 2017-2018 года отвечало требованиям учебного плана и заявленным программам не в полной мере. Так, недостаточно был обеспечен учебный план для обучающихся с умственной отсталостью (интеллектуальными нарушениями). </w:t>
      </w:r>
    </w:p>
    <w:p w:rsidR="00BF1B8B" w:rsidRDefault="00BF1B8B" w:rsidP="00BF1B8B">
      <w:pPr>
        <w:spacing w:after="0" w:line="240" w:lineRule="auto"/>
        <w:ind w:firstLine="709"/>
        <w:jc w:val="both"/>
        <w:rPr>
          <w:szCs w:val="28"/>
          <w:lang w:eastAsia="ru-RU"/>
        </w:rPr>
      </w:pPr>
      <w:r>
        <w:rPr>
          <w:szCs w:val="28"/>
          <w:lang w:eastAsia="ru-RU"/>
        </w:rPr>
        <w:t xml:space="preserve">Образовательный процесс носил характер системности, открытости, что позволяло обучающимся и родителям постоянно владеть информацией о результативности обучения. </w:t>
      </w:r>
    </w:p>
    <w:p w:rsidR="00BF1B8B" w:rsidRDefault="00BF1B8B" w:rsidP="00BF1B8B">
      <w:pPr>
        <w:spacing w:after="0" w:line="240" w:lineRule="auto"/>
        <w:ind w:firstLine="709"/>
        <w:jc w:val="both"/>
        <w:rPr>
          <w:szCs w:val="28"/>
          <w:lang w:eastAsia="ru-RU"/>
        </w:rPr>
      </w:pPr>
    </w:p>
    <w:p w:rsidR="00BF1B8B" w:rsidRDefault="00BF1B8B" w:rsidP="00BF1B8B">
      <w:pPr>
        <w:spacing w:after="0" w:line="240" w:lineRule="auto"/>
        <w:ind w:firstLine="709"/>
        <w:jc w:val="both"/>
        <w:rPr>
          <w:szCs w:val="28"/>
          <w:lang w:eastAsia="ru-RU"/>
        </w:rPr>
      </w:pPr>
      <w:r>
        <w:rPr>
          <w:szCs w:val="28"/>
          <w:lang w:eastAsia="ru-RU"/>
        </w:rPr>
        <w:lastRenderedPageBreak/>
        <w:t xml:space="preserve">В целях реализации образовательных программ и выполнения Учебного плана учителя корректировали рабочие программы по учебным предметам и курсам, реализовывали программы учебных предметов за счет уроков повторения и резерва, а также производили замену уроков отсутствующих коллег. Наибольшей корректировке подверглись рабочие программы по физической культуре (начальная школа) - разница в часах до 31 ч., информатике (5-9 </w:t>
      </w:r>
      <w:proofErr w:type="spellStart"/>
      <w:r>
        <w:rPr>
          <w:szCs w:val="28"/>
          <w:lang w:eastAsia="ru-RU"/>
        </w:rPr>
        <w:t>кл</w:t>
      </w:r>
      <w:proofErr w:type="spellEnd"/>
      <w:r>
        <w:rPr>
          <w:szCs w:val="28"/>
          <w:lang w:eastAsia="ru-RU"/>
        </w:rPr>
        <w:t xml:space="preserve">.) разница в часах до 8 ч., биологии, химии – 10 – 14 ч., математике (7, 9 </w:t>
      </w:r>
      <w:proofErr w:type="spellStart"/>
      <w:r>
        <w:rPr>
          <w:szCs w:val="28"/>
          <w:lang w:eastAsia="ru-RU"/>
        </w:rPr>
        <w:t>кл</w:t>
      </w:r>
      <w:proofErr w:type="spellEnd"/>
      <w:r>
        <w:rPr>
          <w:szCs w:val="28"/>
          <w:lang w:eastAsia="ru-RU"/>
        </w:rPr>
        <w:t>.) – до 60 часов. Причиной большой разницы между запланированным и фактическим проведением уроков является учебный отпуск учителей по данным предметам. (получение высшего образования – 2 педагога), а также отсутствие педагога по математике во второй четверти (учебный отпуск и больничный), вакансия учителя математики была занята только в 3 четверти.</w:t>
      </w:r>
    </w:p>
    <w:p w:rsidR="00185CF3" w:rsidRDefault="00BF1B8B" w:rsidP="00BF1B8B">
      <w:pPr>
        <w:spacing w:after="0" w:line="240" w:lineRule="auto"/>
        <w:ind w:firstLine="709"/>
        <w:jc w:val="both"/>
        <w:rPr>
          <w:szCs w:val="28"/>
          <w:lang w:eastAsia="ru-RU"/>
        </w:rPr>
      </w:pPr>
      <w:r>
        <w:rPr>
          <w:szCs w:val="28"/>
          <w:lang w:eastAsia="ru-RU"/>
        </w:rPr>
        <w:t>В течение учебного года со стороны администрации школы осуществлялся мониторинг прохождения программ и выполнения учебного плана (по полугодиям), по итогам анализа проверки прохождения общеобразовательных программ по всем учебным предметам 2017-2018 учебного года было  установлено, что Учебный план (теоретическая и практическая часть), образовательная программа школы, содержание учебных образовательных программ реализованы в полном объеме.</w:t>
      </w:r>
    </w:p>
    <w:p w:rsidR="00BF1B8B" w:rsidRPr="00BF1B8B" w:rsidRDefault="00BF1B8B" w:rsidP="00BF1B8B">
      <w:pPr>
        <w:spacing w:after="0" w:line="240" w:lineRule="auto"/>
        <w:ind w:firstLine="709"/>
        <w:jc w:val="both"/>
        <w:rPr>
          <w:szCs w:val="28"/>
          <w:lang w:eastAsia="ru-RU"/>
        </w:rPr>
      </w:pPr>
    </w:p>
    <w:p w:rsidR="00185CF3" w:rsidRPr="00BF1B8B" w:rsidRDefault="00230230" w:rsidP="00BF1B8B">
      <w:pPr>
        <w:ind w:firstLine="360"/>
        <w:jc w:val="both"/>
        <w:rPr>
          <w:spacing w:val="-3"/>
        </w:rPr>
      </w:pPr>
      <w:r>
        <w:rPr>
          <w:spacing w:val="-3"/>
        </w:rPr>
        <w:tab/>
      </w:r>
      <w:r w:rsidR="00185CF3" w:rsidRPr="00185CF3">
        <w:rPr>
          <w:spacing w:val="-3"/>
        </w:rPr>
        <w:t>Несовпадение запланированных учебных часов и фактически выданных как в начальной школе, так и в основной происходит из-за того что педагоги не оставляют в календарно-тематическом плане резервные часы на случай непредвиденных обстоятельств или переноса праздничных дней. Рекомендации: при разработке рабочей программы предусматр</w:t>
      </w:r>
      <w:r w:rsidR="00BF1B8B">
        <w:rPr>
          <w:spacing w:val="-3"/>
        </w:rPr>
        <w:t xml:space="preserve">ивать резервные учебные часы.  </w:t>
      </w:r>
    </w:p>
    <w:p w:rsidR="00185CF3" w:rsidRPr="00611F7A" w:rsidRDefault="00185CF3" w:rsidP="00611F7A">
      <w:pPr>
        <w:pStyle w:val="a7"/>
        <w:ind w:left="0"/>
        <w:jc w:val="both"/>
        <w:rPr>
          <w:szCs w:val="28"/>
        </w:rPr>
      </w:pPr>
      <w:r w:rsidRPr="00185CF3">
        <w:rPr>
          <w:rFonts w:ascii="Liberation Serif" w:hAnsi="Liberation Serif"/>
        </w:rPr>
        <w:t xml:space="preserve">       </w:t>
      </w:r>
    </w:p>
    <w:p w:rsidR="00185CF3" w:rsidRDefault="00185CF3" w:rsidP="00185CF3">
      <w:pPr>
        <w:pStyle w:val="a7"/>
        <w:numPr>
          <w:ilvl w:val="0"/>
          <w:numId w:val="2"/>
        </w:numPr>
        <w:rPr>
          <w:rFonts w:ascii="Liberation Serif" w:hAnsi="Liberation Serif"/>
          <w:b/>
          <w:sz w:val="28"/>
        </w:rPr>
      </w:pPr>
      <w:r w:rsidRPr="00185CF3">
        <w:rPr>
          <w:rFonts w:ascii="Liberation Serif" w:hAnsi="Liberation Serif"/>
          <w:b/>
          <w:sz w:val="28"/>
        </w:rPr>
        <w:t>Содержание и качество подготовки учащихся</w:t>
      </w:r>
    </w:p>
    <w:p w:rsidR="00611F7A" w:rsidRPr="00611F7A" w:rsidRDefault="00611F7A" w:rsidP="00611F7A">
      <w:pPr>
        <w:pStyle w:val="a7"/>
        <w:rPr>
          <w:rFonts w:ascii="Liberation Serif" w:hAnsi="Liberation Serif"/>
          <w:b/>
          <w:sz w:val="28"/>
        </w:rPr>
      </w:pPr>
    </w:p>
    <w:p w:rsidR="00611F7A" w:rsidRPr="00185CF3" w:rsidRDefault="00185CF3" w:rsidP="00611F7A">
      <w:pPr>
        <w:pStyle w:val="a7"/>
        <w:ind w:left="0"/>
        <w:jc w:val="both"/>
        <w:rPr>
          <w:rFonts w:ascii="Liberation Serif" w:hAnsi="Liberation Serif"/>
        </w:rPr>
      </w:pPr>
      <w:r w:rsidRPr="00185CF3">
        <w:t xml:space="preserve"> </w:t>
      </w:r>
      <w:r w:rsidR="00611F7A">
        <w:t xml:space="preserve"> </w:t>
      </w:r>
      <w:r w:rsidR="00230230">
        <w:tab/>
      </w:r>
      <w:r w:rsidR="00611F7A" w:rsidRPr="00611F7A">
        <w:rPr>
          <w:rFonts w:ascii="Liberation Serif" w:hAnsi="Liberation Serif"/>
        </w:rPr>
        <w:t>Ежегодно в школе,</w:t>
      </w:r>
      <w:r w:rsidR="00611F7A" w:rsidRPr="00185CF3">
        <w:rPr>
          <w:rFonts w:ascii="Liberation Serif" w:hAnsi="Liberation Serif"/>
        </w:rPr>
        <w:t xml:space="preserve"> согласно плана </w:t>
      </w:r>
      <w:proofErr w:type="spellStart"/>
      <w:r w:rsidR="00611F7A" w:rsidRPr="00185CF3">
        <w:rPr>
          <w:rFonts w:ascii="Liberation Serif" w:hAnsi="Liberation Serif"/>
        </w:rPr>
        <w:t>внутришкольного</w:t>
      </w:r>
      <w:proofErr w:type="spellEnd"/>
      <w:r w:rsidR="00611F7A" w:rsidRPr="00185CF3">
        <w:rPr>
          <w:rFonts w:ascii="Liberation Serif" w:hAnsi="Liberation Serif"/>
        </w:rPr>
        <w:t xml:space="preserve"> контроля, проводятся   итоговые контрольные работы. Единой целью контрольных работ является выявление состояния образованности обучающихся и степени готовности педагогических работников оценивать результат образования в соответствии с целями и содержанием образования.  </w:t>
      </w:r>
    </w:p>
    <w:p w:rsidR="00611F7A" w:rsidRDefault="00611F7A" w:rsidP="00611F7A">
      <w:pPr>
        <w:pStyle w:val="a7"/>
        <w:ind w:left="0"/>
        <w:jc w:val="both"/>
        <w:rPr>
          <w:rFonts w:ascii="Liberation Serif" w:hAnsi="Liberation Serif"/>
        </w:rPr>
      </w:pPr>
      <w:r w:rsidRPr="00185CF3">
        <w:rPr>
          <w:rFonts w:ascii="Liberation Serif" w:hAnsi="Liberation Serif"/>
        </w:rPr>
        <w:t xml:space="preserve">   Результаты годовых контрольных работ в начальной школе свидетельствуют о том, что основная масса учащихся  освоила образовательные программы на базовом уровне, что позволяет им продолжать образование в последующем классе. </w:t>
      </w:r>
    </w:p>
    <w:p w:rsidR="00611F7A" w:rsidRDefault="00611F7A" w:rsidP="00611F7A">
      <w:pPr>
        <w:spacing w:after="0" w:line="240" w:lineRule="auto"/>
        <w:ind w:firstLine="709"/>
        <w:jc w:val="both"/>
        <w:rPr>
          <w:szCs w:val="28"/>
          <w:lang w:eastAsia="ru-RU"/>
        </w:rPr>
      </w:pPr>
      <w:r>
        <w:rPr>
          <w:szCs w:val="28"/>
          <w:lang w:eastAsia="ru-RU"/>
        </w:rPr>
        <w:t xml:space="preserve">Основная масса учащихся  основной школы также справилась с годовыми контрольными работами на базовом уровне. Повышенный уровень знаний по предметам показали от 6 до 50 % обучающихся (приложение 2). </w:t>
      </w:r>
    </w:p>
    <w:p w:rsidR="00611F7A" w:rsidRDefault="00611F7A" w:rsidP="00611F7A">
      <w:pPr>
        <w:tabs>
          <w:tab w:val="left" w:pos="980"/>
        </w:tabs>
        <w:spacing w:after="0" w:line="240" w:lineRule="auto"/>
        <w:ind w:firstLine="709"/>
        <w:jc w:val="both"/>
        <w:rPr>
          <w:szCs w:val="28"/>
          <w:lang w:eastAsia="ru-RU"/>
        </w:rPr>
      </w:pPr>
      <w:r>
        <w:rPr>
          <w:szCs w:val="28"/>
          <w:lang w:eastAsia="ru-RU"/>
        </w:rPr>
        <w:t xml:space="preserve">Дети с ОВЗ (ЗПР) имеют право не подвергаться внешней экспертизе, т.к.   и объём ВПР и критерии рассчитаны на детей «нормы». Не смотря на это, педагогический коллектив  МБОУ «Школа № 5» принял решение об участии в ВПР в 2017-2018 учебном году. Основная цель участия в ВПР - оценить уровень образовательной подготовки обучающихся в соответствии с требованиями ФГОС, осуществить диагностику достижения предметных и метапредметных результатов, в том числе УУД и получить независимую оценку качества образования при использовании единых проверочных материалов и единых критериев оценивания. </w:t>
      </w:r>
    </w:p>
    <w:p w:rsidR="00611F7A" w:rsidRDefault="00611F7A" w:rsidP="00611F7A">
      <w:pPr>
        <w:tabs>
          <w:tab w:val="left" w:pos="980"/>
        </w:tabs>
        <w:spacing w:after="0" w:line="240" w:lineRule="auto"/>
        <w:ind w:firstLine="709"/>
        <w:jc w:val="both"/>
        <w:rPr>
          <w:szCs w:val="28"/>
          <w:lang w:eastAsia="ru-RU"/>
        </w:rPr>
      </w:pPr>
      <w:r>
        <w:rPr>
          <w:szCs w:val="28"/>
          <w:lang w:eastAsia="ru-RU"/>
        </w:rPr>
        <w:t xml:space="preserve">Были проведены ВПР во 2 и 5 классах по русскому языку в начале учебного года и ВПР в 4, 5, 6 классах в апреле - мае 2018г. по русскому языку, математике, окружающему миру, истории, обществознанию, биологии и географии. </w:t>
      </w:r>
    </w:p>
    <w:p w:rsidR="00611F7A" w:rsidRDefault="00611F7A" w:rsidP="00611F7A">
      <w:pPr>
        <w:spacing w:after="0" w:line="240" w:lineRule="auto"/>
        <w:ind w:firstLine="709"/>
        <w:jc w:val="both"/>
        <w:rPr>
          <w:szCs w:val="28"/>
          <w:lang w:eastAsia="ru-RU"/>
        </w:rPr>
      </w:pPr>
      <w:r>
        <w:rPr>
          <w:szCs w:val="28"/>
          <w:lang w:eastAsia="ru-RU"/>
        </w:rPr>
        <w:t xml:space="preserve">Полученные результаты по русскому языку во 2аб классах (учителя </w:t>
      </w:r>
      <w:proofErr w:type="spellStart"/>
      <w:r>
        <w:rPr>
          <w:szCs w:val="28"/>
          <w:lang w:eastAsia="ru-RU"/>
        </w:rPr>
        <w:t>Боталова</w:t>
      </w:r>
      <w:proofErr w:type="spellEnd"/>
      <w:r>
        <w:rPr>
          <w:szCs w:val="28"/>
          <w:lang w:eastAsia="ru-RU"/>
        </w:rPr>
        <w:t xml:space="preserve"> С.М., </w:t>
      </w:r>
      <w:proofErr w:type="spellStart"/>
      <w:r>
        <w:rPr>
          <w:szCs w:val="28"/>
          <w:lang w:eastAsia="ru-RU"/>
        </w:rPr>
        <w:t>Жилякова</w:t>
      </w:r>
      <w:proofErr w:type="spellEnd"/>
      <w:r>
        <w:rPr>
          <w:szCs w:val="28"/>
          <w:lang w:eastAsia="ru-RU"/>
        </w:rPr>
        <w:t xml:space="preserve"> О.В.) свидетельствуют о том, что 93% второклассников справились  с  проверочной  работой, а более 58% обучающихся показали высокий уровень знаний, выполнили работу на </w:t>
      </w:r>
      <w:r>
        <w:rPr>
          <w:szCs w:val="28"/>
          <w:lang w:eastAsia="ru-RU"/>
        </w:rPr>
        <w:lastRenderedPageBreak/>
        <w:t xml:space="preserve">«4» и «5». Однако 7% обучающихся не справились с заданиями ВПР, что на 1,8% превышает  статистические данные по городу Ирбиту и Свердловской области. </w:t>
      </w:r>
    </w:p>
    <w:p w:rsidR="00611F7A" w:rsidRDefault="00611F7A" w:rsidP="00611F7A">
      <w:pPr>
        <w:spacing w:after="0" w:line="240" w:lineRule="auto"/>
        <w:ind w:firstLine="709"/>
        <w:jc w:val="both"/>
        <w:rPr>
          <w:szCs w:val="28"/>
          <w:lang w:eastAsia="ru-RU"/>
        </w:rPr>
      </w:pPr>
      <w:r>
        <w:rPr>
          <w:szCs w:val="28"/>
          <w:lang w:eastAsia="ru-RU"/>
        </w:rPr>
        <w:t xml:space="preserve">Результаты ВПР по русскому языку (октябрь 2017г.) в 5аб классах (выпуск </w:t>
      </w:r>
      <w:proofErr w:type="spellStart"/>
      <w:r>
        <w:rPr>
          <w:szCs w:val="28"/>
          <w:lang w:eastAsia="ru-RU"/>
        </w:rPr>
        <w:t>Сайковой</w:t>
      </w:r>
      <w:proofErr w:type="spellEnd"/>
      <w:r>
        <w:rPr>
          <w:szCs w:val="28"/>
          <w:lang w:eastAsia="ru-RU"/>
        </w:rPr>
        <w:t xml:space="preserve"> С.И., </w:t>
      </w:r>
      <w:proofErr w:type="spellStart"/>
      <w:r>
        <w:rPr>
          <w:szCs w:val="28"/>
          <w:lang w:eastAsia="ru-RU"/>
        </w:rPr>
        <w:t>Зенковой</w:t>
      </w:r>
      <w:proofErr w:type="spellEnd"/>
      <w:r>
        <w:rPr>
          <w:szCs w:val="28"/>
          <w:lang w:eastAsia="ru-RU"/>
        </w:rPr>
        <w:t xml:space="preserve"> У.Э.) свидетельствуют о достаточной подготовке выпускников 4 классов к продолжению обучения на уровне основного общего образования. Так 93% пятиклассников справились с проверочной работой, при 47% качества («4» и «5»). Однако 7% обучающихся не справились с заданиями, что на 1,8% превышает статистические данные по городу Ирбиту (6,1%), но ниже чем по Свердловской области (7,8%). </w:t>
      </w:r>
    </w:p>
    <w:p w:rsidR="00611F7A" w:rsidRDefault="00611F7A" w:rsidP="00611F7A">
      <w:pPr>
        <w:spacing w:after="0" w:line="240" w:lineRule="auto"/>
        <w:ind w:firstLine="709"/>
        <w:jc w:val="both"/>
        <w:rPr>
          <w:szCs w:val="28"/>
          <w:lang w:eastAsia="ru-RU"/>
        </w:rPr>
      </w:pPr>
      <w:r>
        <w:rPr>
          <w:szCs w:val="28"/>
          <w:lang w:eastAsia="ru-RU"/>
        </w:rPr>
        <w:t>Входная диагностика (октябрь, ВПР) свидетельствует о сохранности базовых знаний обучающихся, полученных в предыдущем классе.</w:t>
      </w:r>
    </w:p>
    <w:p w:rsidR="00611F7A" w:rsidRDefault="00611F7A" w:rsidP="00611F7A">
      <w:pPr>
        <w:spacing w:after="0" w:line="240" w:lineRule="auto"/>
        <w:ind w:firstLine="709"/>
        <w:jc w:val="both"/>
        <w:rPr>
          <w:szCs w:val="28"/>
          <w:lang w:eastAsia="ru-RU"/>
        </w:rPr>
      </w:pPr>
      <w:r>
        <w:rPr>
          <w:szCs w:val="28"/>
          <w:lang w:eastAsia="ru-RU"/>
        </w:rPr>
        <w:t xml:space="preserve">В апреле-мае 2018г. были проведены ВПР в 4, 5-6 классах.  Статистические данные показывают, что большой процент обучающихся показал недостаточно высокий результат по всем предметам. Этому есть свои объяснения. Это был итоговый контроль. Некоторые темы по предметам согласно календарно-тематическому планированию были ещё не пройдены (апрель – математика, биология, география, история и др.). Уровень сложности ВПР был достаточно высокий, объём работы большой, время на выполнение ограничено, что не как не согласуется с требованиями к подходам оценивания детей с ОВЗ (ЗПР).  ВПР рассчитаны на детей «нормы». В нашем образовательном учреждении 75% обучающихся, из писавших ВПР, имеют заключение ОПМПК о задержке психического развития. Для данных обучающихся необходимы другие подходы в составлении </w:t>
      </w:r>
      <w:proofErr w:type="spellStart"/>
      <w:r>
        <w:rPr>
          <w:szCs w:val="28"/>
          <w:lang w:eastAsia="ru-RU"/>
        </w:rPr>
        <w:t>КИМов</w:t>
      </w:r>
      <w:proofErr w:type="spellEnd"/>
      <w:r>
        <w:rPr>
          <w:szCs w:val="28"/>
          <w:lang w:eastAsia="ru-RU"/>
        </w:rPr>
        <w:t xml:space="preserve"> (меньший объём, уровень сложности) и критериев оценивания. Те обучающиеся, которые развиваются в соответствии с возрастной нормой, 100% справились с заданиями ВПР, подтвердив и в некоторых случаях улучшив результаты текущего оценивания (приложение 3). </w:t>
      </w:r>
    </w:p>
    <w:p w:rsidR="00611F7A" w:rsidRDefault="00611F7A" w:rsidP="00611F7A">
      <w:pPr>
        <w:spacing w:after="0" w:line="240" w:lineRule="auto"/>
        <w:ind w:firstLine="709"/>
        <w:jc w:val="both"/>
        <w:rPr>
          <w:szCs w:val="28"/>
          <w:lang w:eastAsia="ru-RU"/>
        </w:rPr>
      </w:pPr>
      <w:r>
        <w:rPr>
          <w:szCs w:val="28"/>
          <w:lang w:eastAsia="ru-RU"/>
        </w:rPr>
        <w:t xml:space="preserve">В школе ведётся большая работа по предупреждению второгодничества,  однако, имеются обучающиеся, уровень знаний которых не соответствует требованиям стандарта (3% обучающихся). Родители своевременно информируются об успеваемости и посещаемости детей. </w:t>
      </w:r>
    </w:p>
    <w:p w:rsidR="00611F7A" w:rsidRDefault="00611F7A" w:rsidP="00611F7A">
      <w:pPr>
        <w:spacing w:after="0" w:line="240" w:lineRule="auto"/>
        <w:ind w:firstLine="540"/>
        <w:jc w:val="both"/>
        <w:rPr>
          <w:color w:val="FF0000"/>
          <w:szCs w:val="28"/>
          <w:lang w:eastAsia="ru-RU"/>
        </w:rPr>
      </w:pPr>
    </w:p>
    <w:p w:rsidR="00611F7A" w:rsidRPr="00611F7A" w:rsidRDefault="00611F7A" w:rsidP="00611F7A">
      <w:pPr>
        <w:spacing w:after="0" w:line="240" w:lineRule="auto"/>
        <w:jc w:val="both"/>
        <w:rPr>
          <w:b/>
          <w:szCs w:val="28"/>
          <w:lang w:eastAsia="ru-RU"/>
        </w:rPr>
      </w:pPr>
      <w:r w:rsidRPr="00611F7A">
        <w:rPr>
          <w:b/>
          <w:szCs w:val="28"/>
          <w:lang w:eastAsia="ru-RU"/>
        </w:rPr>
        <w:t>Динамика успеваемости учащихся школы за три последних года:</w:t>
      </w:r>
    </w:p>
    <w:p w:rsidR="00611F7A" w:rsidRDefault="00611F7A" w:rsidP="00611F7A">
      <w:pPr>
        <w:spacing w:after="0" w:line="240" w:lineRule="auto"/>
        <w:ind w:firstLine="540"/>
        <w:jc w:val="both"/>
        <w:rPr>
          <w:color w:val="FF0000"/>
          <w:sz w:val="18"/>
          <w:szCs w:val="20"/>
          <w:lang w:eastAsia="ru-RU"/>
        </w:rPr>
      </w:pPr>
      <w:r>
        <w:rPr>
          <w:color w:val="FF0000"/>
          <w:sz w:val="18"/>
          <w:szCs w:val="20"/>
          <w:lang w:eastAsia="ru-RU"/>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081"/>
        <w:gridCol w:w="1781"/>
        <w:gridCol w:w="1601"/>
        <w:gridCol w:w="1756"/>
        <w:gridCol w:w="1966"/>
      </w:tblGrid>
      <w:tr w:rsidR="00611F7A" w:rsidTr="00DD5525">
        <w:tc>
          <w:tcPr>
            <w:tcW w:w="1548" w:type="dxa"/>
            <w:vMerge w:val="restart"/>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Успеваемость</w:t>
            </w:r>
          </w:p>
        </w:tc>
        <w:tc>
          <w:tcPr>
            <w:tcW w:w="5135" w:type="dxa"/>
            <w:gridSpan w:val="3"/>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Качество (чел./%)</w:t>
            </w:r>
          </w:p>
        </w:tc>
        <w:tc>
          <w:tcPr>
            <w:tcW w:w="196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ind w:right="-66"/>
              <w:jc w:val="both"/>
              <w:rPr>
                <w:szCs w:val="28"/>
                <w:lang w:eastAsia="ru-RU"/>
              </w:rPr>
            </w:pPr>
            <w:r>
              <w:rPr>
                <w:szCs w:val="28"/>
                <w:lang w:eastAsia="ru-RU"/>
              </w:rPr>
              <w:t>Неуспевающие (чел./%)</w:t>
            </w:r>
          </w:p>
        </w:tc>
      </w:tr>
      <w:tr w:rsidR="00611F7A" w:rsidTr="00DD5525">
        <w:tc>
          <w:tcPr>
            <w:tcW w:w="1548" w:type="dxa"/>
            <w:vMerge/>
            <w:tcBorders>
              <w:top w:val="single" w:sz="4" w:space="0" w:color="auto"/>
              <w:left w:val="single" w:sz="4" w:space="0" w:color="auto"/>
              <w:bottom w:val="single" w:sz="4" w:space="0" w:color="auto"/>
              <w:right w:val="single" w:sz="4" w:space="0" w:color="auto"/>
            </w:tcBorders>
            <w:vAlign w:val="center"/>
            <w:hideMark/>
          </w:tcPr>
          <w:p w:rsidR="00611F7A" w:rsidRDefault="00611F7A" w:rsidP="00DD5525">
            <w:pPr>
              <w:spacing w:after="0" w:line="240" w:lineRule="auto"/>
              <w:rPr>
                <w:szCs w:val="2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11F7A" w:rsidRDefault="00611F7A" w:rsidP="00DD5525">
            <w:pPr>
              <w:spacing w:after="0" w:line="240" w:lineRule="auto"/>
              <w:rPr>
                <w:szCs w:val="28"/>
                <w:lang w:eastAsia="ru-RU"/>
              </w:rPr>
            </w:pPr>
          </w:p>
        </w:tc>
        <w:tc>
          <w:tcPr>
            <w:tcW w:w="17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«5»</w:t>
            </w:r>
          </w:p>
        </w:tc>
        <w:tc>
          <w:tcPr>
            <w:tcW w:w="160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«4 и 5»</w:t>
            </w:r>
          </w:p>
        </w:tc>
        <w:tc>
          <w:tcPr>
            <w:tcW w:w="175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Всего</w:t>
            </w:r>
          </w:p>
        </w:tc>
        <w:tc>
          <w:tcPr>
            <w:tcW w:w="1965" w:type="dxa"/>
            <w:tcBorders>
              <w:top w:val="single" w:sz="4" w:space="0" w:color="auto"/>
              <w:left w:val="single" w:sz="4" w:space="0" w:color="auto"/>
              <w:bottom w:val="single" w:sz="4" w:space="0" w:color="auto"/>
              <w:right w:val="single" w:sz="4" w:space="0" w:color="auto"/>
            </w:tcBorders>
          </w:tcPr>
          <w:p w:rsidR="00611F7A" w:rsidRDefault="00611F7A" w:rsidP="00DD5525">
            <w:pPr>
              <w:spacing w:after="0" w:line="240" w:lineRule="auto"/>
              <w:jc w:val="both"/>
              <w:rPr>
                <w:szCs w:val="28"/>
                <w:lang w:eastAsia="ru-RU"/>
              </w:rPr>
            </w:pPr>
          </w:p>
        </w:tc>
      </w:tr>
      <w:tr w:rsidR="00611F7A" w:rsidTr="00DD5525">
        <w:tc>
          <w:tcPr>
            <w:tcW w:w="154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8"/>
                <w:lang w:eastAsia="ru-RU"/>
              </w:rPr>
            </w:pPr>
            <w:r>
              <w:rPr>
                <w:szCs w:val="28"/>
                <w:lang w:eastAsia="ru-RU"/>
              </w:rPr>
              <w:t>2015-2016</w:t>
            </w:r>
          </w:p>
        </w:tc>
        <w:tc>
          <w:tcPr>
            <w:tcW w:w="10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92%</w:t>
            </w:r>
          </w:p>
        </w:tc>
        <w:tc>
          <w:tcPr>
            <w:tcW w:w="17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2 / 1%</w:t>
            </w:r>
          </w:p>
        </w:tc>
        <w:tc>
          <w:tcPr>
            <w:tcW w:w="160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bCs/>
                <w:szCs w:val="28"/>
                <w:lang w:eastAsia="ru-RU"/>
              </w:rPr>
              <w:t>30 / 21%</w:t>
            </w:r>
          </w:p>
        </w:tc>
        <w:tc>
          <w:tcPr>
            <w:tcW w:w="175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32 / 22%</w:t>
            </w:r>
          </w:p>
        </w:tc>
        <w:tc>
          <w:tcPr>
            <w:tcW w:w="196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12 / 8%</w:t>
            </w:r>
          </w:p>
        </w:tc>
      </w:tr>
      <w:tr w:rsidR="00611F7A" w:rsidTr="00DD5525">
        <w:tc>
          <w:tcPr>
            <w:tcW w:w="154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8"/>
                <w:lang w:eastAsia="ru-RU"/>
              </w:rPr>
            </w:pPr>
            <w:r>
              <w:rPr>
                <w:szCs w:val="28"/>
                <w:lang w:eastAsia="ru-RU"/>
              </w:rPr>
              <w:t>2016-2017</w:t>
            </w:r>
          </w:p>
        </w:tc>
        <w:tc>
          <w:tcPr>
            <w:tcW w:w="10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92%</w:t>
            </w:r>
          </w:p>
        </w:tc>
        <w:tc>
          <w:tcPr>
            <w:tcW w:w="17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2 / 2%</w:t>
            </w:r>
          </w:p>
        </w:tc>
        <w:tc>
          <w:tcPr>
            <w:tcW w:w="160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bCs/>
                <w:szCs w:val="28"/>
                <w:lang w:eastAsia="ru-RU"/>
              </w:rPr>
            </w:pPr>
            <w:r>
              <w:rPr>
                <w:bCs/>
                <w:szCs w:val="28"/>
                <w:lang w:eastAsia="ru-RU"/>
              </w:rPr>
              <w:t>37/ 24%</w:t>
            </w:r>
          </w:p>
        </w:tc>
        <w:tc>
          <w:tcPr>
            <w:tcW w:w="175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39/ 25%</w:t>
            </w:r>
          </w:p>
        </w:tc>
        <w:tc>
          <w:tcPr>
            <w:tcW w:w="196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13/ 8%</w:t>
            </w:r>
          </w:p>
        </w:tc>
      </w:tr>
      <w:tr w:rsidR="00611F7A" w:rsidTr="00DD5525">
        <w:tc>
          <w:tcPr>
            <w:tcW w:w="154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8"/>
                <w:lang w:eastAsia="ru-RU"/>
              </w:rPr>
            </w:pPr>
            <w:r>
              <w:rPr>
                <w:szCs w:val="28"/>
                <w:lang w:eastAsia="ru-RU"/>
              </w:rPr>
              <w:t>2017-2018</w:t>
            </w:r>
          </w:p>
        </w:tc>
        <w:tc>
          <w:tcPr>
            <w:tcW w:w="10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97%</w:t>
            </w:r>
          </w:p>
        </w:tc>
        <w:tc>
          <w:tcPr>
            <w:tcW w:w="178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2 / 1%</w:t>
            </w:r>
          </w:p>
        </w:tc>
        <w:tc>
          <w:tcPr>
            <w:tcW w:w="160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bCs/>
                <w:szCs w:val="28"/>
                <w:lang w:eastAsia="ru-RU"/>
              </w:rPr>
            </w:pPr>
            <w:r>
              <w:rPr>
                <w:bCs/>
                <w:szCs w:val="28"/>
                <w:lang w:eastAsia="ru-RU"/>
              </w:rPr>
              <w:t>32 / 19%</w:t>
            </w:r>
          </w:p>
        </w:tc>
        <w:tc>
          <w:tcPr>
            <w:tcW w:w="175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34 / 20%</w:t>
            </w:r>
          </w:p>
        </w:tc>
        <w:tc>
          <w:tcPr>
            <w:tcW w:w="1965"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center"/>
              <w:rPr>
                <w:szCs w:val="28"/>
                <w:lang w:eastAsia="ru-RU"/>
              </w:rPr>
            </w:pPr>
            <w:r>
              <w:rPr>
                <w:szCs w:val="28"/>
                <w:lang w:eastAsia="ru-RU"/>
              </w:rPr>
              <w:t>5 / 3%</w:t>
            </w:r>
          </w:p>
        </w:tc>
      </w:tr>
    </w:tbl>
    <w:p w:rsidR="00611F7A" w:rsidRDefault="00611F7A" w:rsidP="00611F7A">
      <w:pPr>
        <w:spacing w:after="0" w:line="240" w:lineRule="auto"/>
        <w:jc w:val="both"/>
        <w:rPr>
          <w:sz w:val="18"/>
          <w:szCs w:val="20"/>
          <w:lang w:eastAsia="ru-RU"/>
        </w:rPr>
      </w:pPr>
    </w:p>
    <w:p w:rsidR="00611F7A" w:rsidRDefault="00611F7A" w:rsidP="00611F7A">
      <w:pPr>
        <w:tabs>
          <w:tab w:val="left" w:pos="980"/>
        </w:tabs>
        <w:spacing w:after="0" w:line="240" w:lineRule="auto"/>
        <w:ind w:firstLine="600"/>
        <w:jc w:val="both"/>
        <w:rPr>
          <w:szCs w:val="28"/>
          <w:lang w:eastAsia="ru-RU"/>
        </w:rPr>
      </w:pPr>
      <w:r>
        <w:rPr>
          <w:szCs w:val="28"/>
          <w:lang w:eastAsia="ru-RU"/>
        </w:rPr>
        <w:t xml:space="preserve">Статистические данные свидетельствуют о положительной динамике результатов обучения. Наблюдается снижение числа неуспевающих обучающихся с 13/8 % в 2017г. до 5 /3% в 2018г. Вместе с тем, количество успевающих на 4 и 5 сократилось на 5 % . По результатам учебного года 7 учащимся рекомендовано пройти обследование в ОТПМПК с целью уточнения вида образовательной программы. </w:t>
      </w:r>
    </w:p>
    <w:p w:rsidR="00611F7A" w:rsidRPr="00611F7A" w:rsidRDefault="00611F7A" w:rsidP="00611F7A">
      <w:pPr>
        <w:spacing w:after="0" w:line="240" w:lineRule="auto"/>
        <w:ind w:firstLine="709"/>
        <w:jc w:val="both"/>
        <w:rPr>
          <w:szCs w:val="28"/>
          <w:lang w:eastAsia="ru-RU"/>
        </w:rPr>
      </w:pPr>
      <w:r>
        <w:rPr>
          <w:szCs w:val="28"/>
          <w:lang w:eastAsia="ru-RU"/>
        </w:rPr>
        <w:t>В целом, можно отметить, что в 2017-2018 учебном году 97 % обучающихся освоили учебные программы, 20 % из них на повышенном уровне.</w:t>
      </w:r>
    </w:p>
    <w:p w:rsidR="00611F7A" w:rsidRPr="00185CF3" w:rsidRDefault="00611F7A" w:rsidP="00611F7A">
      <w:pPr>
        <w:pStyle w:val="a7"/>
        <w:ind w:left="420"/>
        <w:rPr>
          <w:rFonts w:ascii="Liberation Serif" w:hAnsi="Liberation Serif"/>
        </w:rPr>
      </w:pPr>
      <w:r>
        <w:rPr>
          <w:rFonts w:ascii="Liberation Serif" w:hAnsi="Liberation Serif"/>
        </w:rPr>
        <w:t xml:space="preserve"> </w:t>
      </w:r>
    </w:p>
    <w:p w:rsidR="00611F7A" w:rsidRPr="00611F7A" w:rsidRDefault="00611F7A" w:rsidP="00611F7A">
      <w:pPr>
        <w:pStyle w:val="a7"/>
        <w:ind w:left="420"/>
        <w:rPr>
          <w:rFonts w:ascii="Liberation Serif" w:hAnsi="Liberation Serif"/>
          <w:b/>
        </w:rPr>
      </w:pPr>
      <w:r>
        <w:rPr>
          <w:rFonts w:ascii="Liberation Serif" w:hAnsi="Liberation Serif"/>
          <w:b/>
        </w:rPr>
        <w:t xml:space="preserve"> </w:t>
      </w:r>
      <w:r w:rsidRPr="00611F7A">
        <w:rPr>
          <w:rFonts w:ascii="Liberation Serif" w:hAnsi="Liberation Serif"/>
          <w:b/>
        </w:rPr>
        <w:t xml:space="preserve"> Результаты итоговой аттестации </w:t>
      </w:r>
    </w:p>
    <w:p w:rsidR="00611F7A" w:rsidRDefault="00611F7A" w:rsidP="00611F7A">
      <w:pPr>
        <w:spacing w:after="0" w:line="240" w:lineRule="auto"/>
        <w:ind w:firstLine="709"/>
        <w:jc w:val="both"/>
        <w:rPr>
          <w:rFonts w:ascii="Times New Roman" w:hAnsi="Times New Roman"/>
          <w:szCs w:val="28"/>
          <w:lang w:eastAsia="ru-RU"/>
        </w:rPr>
      </w:pPr>
      <w:r>
        <w:t xml:space="preserve"> </w:t>
      </w:r>
      <w:r>
        <w:rPr>
          <w:szCs w:val="28"/>
          <w:lang w:eastAsia="ru-RU"/>
        </w:rPr>
        <w:t xml:space="preserve">На начало 2017-2018 учебного года в 9 классе обучалось 17 человек, на конец года - 18 чел., из них 3 человека обучались по общеобразовательной  программе основного общего образования, 6 человек - по адаптированной общеобразовательной программе для детей с задержкой психического развития, 9 человек – по адаптированной общеобразовательной программе для детей с умственной отсталостью (интеллектуальными нарушениями). До ИА было допущено 18 обучающихся, из них 3 человека в форме ОГЭ, 6 чел. – в форме ГВЭ, 3 </w:t>
      </w:r>
      <w:r>
        <w:rPr>
          <w:szCs w:val="28"/>
          <w:lang w:eastAsia="ru-RU"/>
        </w:rPr>
        <w:lastRenderedPageBreak/>
        <w:t>человека в устной форме по билетам (технология), 6 человек в форме защиты творческого проекта и собеседования по нему (технология).</w:t>
      </w:r>
    </w:p>
    <w:p w:rsidR="00611F7A" w:rsidRDefault="00611F7A" w:rsidP="00611F7A">
      <w:pPr>
        <w:spacing w:after="0" w:line="240" w:lineRule="auto"/>
        <w:jc w:val="both"/>
        <w:rPr>
          <w:szCs w:val="28"/>
          <w:lang w:eastAsia="ru-RU"/>
        </w:rPr>
      </w:pPr>
      <w:r>
        <w:rPr>
          <w:szCs w:val="28"/>
          <w:lang w:eastAsia="ru-RU"/>
        </w:rPr>
        <w:t xml:space="preserve">      Предметы по выбору сдавали 6 человек, из них в  форме ОГЭ по географии и биологии 3 человека, в форме ГВЭ по географии 2 человека, по биологии 1 человек. </w:t>
      </w:r>
    </w:p>
    <w:p w:rsidR="00611F7A" w:rsidRDefault="00611F7A" w:rsidP="00611F7A">
      <w:pPr>
        <w:spacing w:after="0" w:line="240" w:lineRule="auto"/>
        <w:jc w:val="both"/>
        <w:rPr>
          <w:szCs w:val="28"/>
          <w:lang w:eastAsia="ru-RU"/>
        </w:rPr>
      </w:pPr>
      <w:r>
        <w:rPr>
          <w:szCs w:val="28"/>
          <w:lang w:eastAsia="ru-RU"/>
        </w:rPr>
        <w:t xml:space="preserve">      </w:t>
      </w:r>
    </w:p>
    <w:p w:rsidR="00611F7A" w:rsidRDefault="00611F7A" w:rsidP="00611F7A">
      <w:pPr>
        <w:spacing w:after="0" w:line="240" w:lineRule="auto"/>
        <w:jc w:val="both"/>
        <w:rPr>
          <w:szCs w:val="28"/>
          <w:lang w:eastAsia="ru-RU"/>
        </w:rPr>
      </w:pPr>
      <w:r>
        <w:rPr>
          <w:szCs w:val="28"/>
          <w:lang w:eastAsia="ru-RU"/>
        </w:rPr>
        <w:t xml:space="preserve"> Были получены следующие результаты:</w:t>
      </w:r>
    </w:p>
    <w:p w:rsidR="00611F7A" w:rsidRDefault="00611F7A" w:rsidP="00611F7A">
      <w:pPr>
        <w:spacing w:after="0" w:line="240" w:lineRule="auto"/>
        <w:jc w:val="both"/>
        <w:rPr>
          <w:b/>
          <w:sz w:val="28"/>
          <w:szCs w:val="28"/>
          <w:lang w:eastAsia="ru-RU"/>
        </w:rPr>
      </w:pPr>
      <w:r>
        <w:rPr>
          <w:b/>
          <w:szCs w:val="28"/>
          <w:lang w:eastAsia="ru-RU"/>
        </w:rPr>
        <w:t>ГВЭ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51"/>
        <w:gridCol w:w="1230"/>
        <w:gridCol w:w="1227"/>
        <w:gridCol w:w="1213"/>
        <w:gridCol w:w="1134"/>
        <w:gridCol w:w="2551"/>
      </w:tblGrid>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Предмет </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Всего чел.</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Выше нормы</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Норма </w:t>
            </w:r>
          </w:p>
        </w:tc>
        <w:tc>
          <w:tcPr>
            <w:tcW w:w="121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Ниже нормы</w:t>
            </w:r>
          </w:p>
        </w:tc>
        <w:tc>
          <w:tcPr>
            <w:tcW w:w="1134"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Средний балл</w:t>
            </w:r>
          </w:p>
        </w:tc>
        <w:tc>
          <w:tcPr>
            <w:tcW w:w="25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Учитель </w:t>
            </w:r>
          </w:p>
        </w:tc>
      </w:tr>
      <w:tr w:rsidR="00611F7A" w:rsidTr="00DD5525">
        <w:tc>
          <w:tcPr>
            <w:tcW w:w="10314" w:type="dxa"/>
            <w:gridSpan w:val="7"/>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b/>
                <w:szCs w:val="24"/>
                <w:lang w:eastAsia="ru-RU"/>
              </w:rPr>
            </w:pPr>
            <w:r>
              <w:rPr>
                <w:b/>
                <w:szCs w:val="24"/>
                <w:lang w:eastAsia="ru-RU"/>
              </w:rPr>
              <w:t>Обязательные экзамены</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Математика </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6</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4 / 67%</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1 / 33%</w:t>
            </w:r>
          </w:p>
        </w:tc>
        <w:tc>
          <w:tcPr>
            <w:tcW w:w="1134"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3,6 </w:t>
            </w:r>
          </w:p>
        </w:tc>
        <w:tc>
          <w:tcPr>
            <w:tcW w:w="25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rPr>
                <w:szCs w:val="24"/>
                <w:lang w:eastAsia="ru-RU"/>
              </w:rPr>
            </w:pPr>
            <w:r>
              <w:rPr>
                <w:szCs w:val="24"/>
                <w:lang w:eastAsia="ru-RU"/>
              </w:rPr>
              <w:t xml:space="preserve">Володина Л.В. </w:t>
            </w:r>
            <w:r>
              <w:rPr>
                <w:sz w:val="16"/>
                <w:szCs w:val="16"/>
                <w:lang w:eastAsia="ru-RU"/>
              </w:rPr>
              <w:t>(</w:t>
            </w:r>
            <w:proofErr w:type="spellStart"/>
            <w:r>
              <w:rPr>
                <w:sz w:val="16"/>
                <w:szCs w:val="16"/>
                <w:lang w:eastAsia="ru-RU"/>
              </w:rPr>
              <w:t>совмест</w:t>
            </w:r>
            <w:proofErr w:type="spellEnd"/>
            <w:r>
              <w:rPr>
                <w:sz w:val="16"/>
                <w:szCs w:val="16"/>
                <w:lang w:eastAsia="ru-RU"/>
              </w:rPr>
              <w:t>.)</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Русский язык</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6</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6 / 100%</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4,3</w:t>
            </w:r>
          </w:p>
        </w:tc>
        <w:tc>
          <w:tcPr>
            <w:tcW w:w="25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Горбунова М.В.</w:t>
            </w:r>
          </w:p>
        </w:tc>
      </w:tr>
      <w:tr w:rsidR="00611F7A" w:rsidTr="00DD5525">
        <w:tc>
          <w:tcPr>
            <w:tcW w:w="10314" w:type="dxa"/>
            <w:gridSpan w:val="7"/>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b/>
                <w:szCs w:val="24"/>
                <w:lang w:eastAsia="ru-RU"/>
              </w:rPr>
              <w:t>Экзамены по выбору</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География</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2</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2 / 100%</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4.0</w:t>
            </w:r>
          </w:p>
        </w:tc>
        <w:tc>
          <w:tcPr>
            <w:tcW w:w="25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Пищало Е.В.</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Биология</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1</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1 / 100%</w:t>
            </w:r>
          </w:p>
        </w:tc>
        <w:tc>
          <w:tcPr>
            <w:tcW w:w="121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3,0</w:t>
            </w:r>
          </w:p>
        </w:tc>
        <w:tc>
          <w:tcPr>
            <w:tcW w:w="25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Соколова Л.А.</w:t>
            </w:r>
          </w:p>
        </w:tc>
      </w:tr>
    </w:tbl>
    <w:p w:rsidR="00611F7A" w:rsidRDefault="00611F7A" w:rsidP="00611F7A">
      <w:pPr>
        <w:spacing w:after="0" w:line="240" w:lineRule="auto"/>
        <w:jc w:val="both"/>
        <w:rPr>
          <w:sz w:val="28"/>
          <w:szCs w:val="28"/>
          <w:lang w:eastAsia="ru-RU"/>
        </w:rPr>
      </w:pPr>
    </w:p>
    <w:p w:rsidR="00611F7A" w:rsidRDefault="00611F7A" w:rsidP="00611F7A">
      <w:pPr>
        <w:spacing w:after="0" w:line="240" w:lineRule="auto"/>
        <w:jc w:val="both"/>
        <w:rPr>
          <w:b/>
          <w:szCs w:val="28"/>
          <w:lang w:eastAsia="ru-RU"/>
        </w:rPr>
      </w:pPr>
    </w:p>
    <w:p w:rsidR="00611F7A" w:rsidRDefault="00611F7A" w:rsidP="00611F7A">
      <w:pPr>
        <w:spacing w:after="0" w:line="240" w:lineRule="auto"/>
        <w:jc w:val="both"/>
        <w:rPr>
          <w:b/>
          <w:szCs w:val="28"/>
          <w:lang w:eastAsia="ru-RU"/>
        </w:rPr>
      </w:pPr>
      <w:r>
        <w:rPr>
          <w:b/>
          <w:szCs w:val="28"/>
          <w:lang w:eastAsia="ru-RU"/>
        </w:rPr>
        <w:t>ОГЭ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51"/>
        <w:gridCol w:w="1230"/>
        <w:gridCol w:w="1227"/>
        <w:gridCol w:w="1012"/>
        <w:gridCol w:w="1193"/>
        <w:gridCol w:w="2693"/>
      </w:tblGrid>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Предмет </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Всего чел.</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Выше нормы</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Норма </w:t>
            </w:r>
          </w:p>
        </w:tc>
        <w:tc>
          <w:tcPr>
            <w:tcW w:w="1012"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Ниже нормы</w:t>
            </w:r>
          </w:p>
        </w:tc>
        <w:tc>
          <w:tcPr>
            <w:tcW w:w="11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Средний балл</w:t>
            </w:r>
          </w:p>
        </w:tc>
        <w:tc>
          <w:tcPr>
            <w:tcW w:w="26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Учитель </w:t>
            </w:r>
          </w:p>
        </w:tc>
      </w:tr>
      <w:tr w:rsidR="00611F7A" w:rsidTr="00DD5525">
        <w:tc>
          <w:tcPr>
            <w:tcW w:w="10314" w:type="dxa"/>
            <w:gridSpan w:val="7"/>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b/>
                <w:szCs w:val="24"/>
                <w:lang w:eastAsia="ru-RU"/>
              </w:rPr>
              <w:t>Обязательные экзамены</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 xml:space="preserve">Математика </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2 / 67%</w:t>
            </w:r>
          </w:p>
        </w:tc>
        <w:tc>
          <w:tcPr>
            <w:tcW w:w="1012"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1 / 33</w:t>
            </w:r>
          </w:p>
        </w:tc>
        <w:tc>
          <w:tcPr>
            <w:tcW w:w="11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2,6</w:t>
            </w:r>
          </w:p>
        </w:tc>
        <w:tc>
          <w:tcPr>
            <w:tcW w:w="26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rPr>
                <w:szCs w:val="24"/>
                <w:lang w:eastAsia="ru-RU"/>
              </w:rPr>
            </w:pPr>
            <w:r>
              <w:rPr>
                <w:szCs w:val="24"/>
                <w:lang w:eastAsia="ru-RU"/>
              </w:rPr>
              <w:t xml:space="preserve">Володина Л.В. </w:t>
            </w:r>
            <w:r>
              <w:rPr>
                <w:sz w:val="16"/>
                <w:szCs w:val="16"/>
                <w:lang w:eastAsia="ru-RU"/>
              </w:rPr>
              <w:t>(</w:t>
            </w:r>
            <w:proofErr w:type="spellStart"/>
            <w:r>
              <w:rPr>
                <w:sz w:val="16"/>
                <w:szCs w:val="16"/>
                <w:lang w:eastAsia="ru-RU"/>
              </w:rPr>
              <w:t>совмест</w:t>
            </w:r>
            <w:proofErr w:type="spellEnd"/>
            <w:r>
              <w:rPr>
                <w:sz w:val="16"/>
                <w:szCs w:val="16"/>
                <w:lang w:eastAsia="ru-RU"/>
              </w:rPr>
              <w:t>.)</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Русский язык</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2 / 67%</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1 / 33%</w:t>
            </w:r>
          </w:p>
        </w:tc>
        <w:tc>
          <w:tcPr>
            <w:tcW w:w="1012"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1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4,0</w:t>
            </w:r>
          </w:p>
        </w:tc>
        <w:tc>
          <w:tcPr>
            <w:tcW w:w="26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Горбунова М.В.</w:t>
            </w:r>
          </w:p>
        </w:tc>
      </w:tr>
      <w:tr w:rsidR="00611F7A" w:rsidTr="00DD5525">
        <w:tc>
          <w:tcPr>
            <w:tcW w:w="10314" w:type="dxa"/>
            <w:gridSpan w:val="7"/>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b/>
                <w:szCs w:val="24"/>
                <w:lang w:eastAsia="ru-RU"/>
              </w:rPr>
              <w:t>Экзамены по выбору</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География</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 / 100</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012"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1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4,3</w:t>
            </w:r>
          </w:p>
        </w:tc>
        <w:tc>
          <w:tcPr>
            <w:tcW w:w="26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Пищало Е.В.</w:t>
            </w:r>
          </w:p>
        </w:tc>
      </w:tr>
      <w:tr w:rsidR="00611F7A" w:rsidTr="00DD5525">
        <w:tc>
          <w:tcPr>
            <w:tcW w:w="1908"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Биология</w:t>
            </w:r>
          </w:p>
        </w:tc>
        <w:tc>
          <w:tcPr>
            <w:tcW w:w="1051"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2 / 67%</w:t>
            </w:r>
          </w:p>
        </w:tc>
        <w:tc>
          <w:tcPr>
            <w:tcW w:w="1227"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1 / 33</w:t>
            </w:r>
          </w:p>
        </w:tc>
        <w:tc>
          <w:tcPr>
            <w:tcW w:w="1012"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0</w:t>
            </w:r>
          </w:p>
        </w:tc>
        <w:tc>
          <w:tcPr>
            <w:tcW w:w="11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3,6</w:t>
            </w:r>
          </w:p>
        </w:tc>
        <w:tc>
          <w:tcPr>
            <w:tcW w:w="2693" w:type="dxa"/>
            <w:tcBorders>
              <w:top w:val="single" w:sz="4" w:space="0" w:color="auto"/>
              <w:left w:val="single" w:sz="4" w:space="0" w:color="auto"/>
              <w:bottom w:val="single" w:sz="4" w:space="0" w:color="auto"/>
              <w:right w:val="single" w:sz="4" w:space="0" w:color="auto"/>
            </w:tcBorders>
            <w:hideMark/>
          </w:tcPr>
          <w:p w:rsidR="00611F7A" w:rsidRDefault="00611F7A" w:rsidP="00DD5525">
            <w:pPr>
              <w:spacing w:after="0" w:line="240" w:lineRule="auto"/>
              <w:jc w:val="both"/>
              <w:rPr>
                <w:szCs w:val="24"/>
                <w:lang w:eastAsia="ru-RU"/>
              </w:rPr>
            </w:pPr>
            <w:r>
              <w:rPr>
                <w:szCs w:val="24"/>
                <w:lang w:eastAsia="ru-RU"/>
              </w:rPr>
              <w:t>Соколова Л.А.</w:t>
            </w:r>
          </w:p>
        </w:tc>
      </w:tr>
    </w:tbl>
    <w:p w:rsidR="00611F7A" w:rsidRPr="007B3E8A" w:rsidRDefault="00611F7A" w:rsidP="007B3E8A">
      <w:pPr>
        <w:pStyle w:val="a7"/>
        <w:ind w:left="0"/>
        <w:jc w:val="both"/>
        <w:rPr>
          <w:rFonts w:ascii="Liberation Serif" w:hAnsi="Liberation Serif"/>
        </w:rPr>
      </w:pP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 xml:space="preserve">За экзамен по математике в форме ОГЭ был получен один отрицательный результат, данную ситуацию можно пояснить следующим: обучающейся 9 </w:t>
      </w:r>
      <w:proofErr w:type="spellStart"/>
      <w:r w:rsidR="00611F7A" w:rsidRPr="007B3E8A">
        <w:rPr>
          <w:rFonts w:ascii="Liberation Serif" w:hAnsi="Liberation Serif"/>
        </w:rPr>
        <w:t>кл</w:t>
      </w:r>
      <w:proofErr w:type="spellEnd"/>
      <w:r w:rsidR="00611F7A" w:rsidRPr="007B3E8A">
        <w:rPr>
          <w:rFonts w:ascii="Liberation Serif" w:hAnsi="Liberation Serif"/>
        </w:rPr>
        <w:t xml:space="preserve">. после обследования на ОПМПК в декабре 2017г. был изменён вид образовательной программы с общеобразовательной для обучающихся с ЗПР на общеобразовательную для обучающихся массовых школ. Обучающаяся имела необходимый запас знаний, но не смогла справиться с волнением и получила отрицательный результат. После работы психолога и дополнительных занятий школьница пересдала математику на оценку «4», что доказывает наличие системных знаний по предмету. </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По математике в форме ГВЭ так же был получен один отрицательный результат. Данный итог был прогнозирован, т.к. ученик имел не стабильный уровень знаний по предмету, сказались систематические пропуски урока без уважительной причины. Ученику была предоставлена возможность повторно пройти процедуру аттестации по математике. После дополнительных занятий и повторного экзамена был получен положительный результат.</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 xml:space="preserve">В целом, по итогам ГИА-2018 можно констатировать положительный результат, который обусловлен планомерной подготовкой к экзаменам. Учителями осуществлялись консультативные, дополнительные занятия. Данный результат подтверждает результаты обучения выпускников в течение учебного года, а в некоторых случаях экзаменационная отметка выше годовой, следовательно, оценки, полученные, за экзамены, являются объективными. </w:t>
      </w:r>
    </w:p>
    <w:p w:rsidR="00185CF3" w:rsidRPr="007B3E8A" w:rsidRDefault="00185CF3" w:rsidP="007B3E8A">
      <w:pPr>
        <w:pStyle w:val="a7"/>
        <w:ind w:left="0"/>
        <w:jc w:val="both"/>
        <w:rPr>
          <w:rFonts w:ascii="Liberation Serif" w:hAnsi="Liberation Serif"/>
        </w:rPr>
      </w:pPr>
    </w:p>
    <w:p w:rsidR="00185CF3" w:rsidRPr="007B3E8A" w:rsidRDefault="00611F7A" w:rsidP="007B3E8A">
      <w:pPr>
        <w:pStyle w:val="a7"/>
        <w:ind w:left="0"/>
        <w:jc w:val="both"/>
        <w:rPr>
          <w:rFonts w:ascii="Liberation Serif" w:hAnsi="Liberation Serif"/>
        </w:rPr>
      </w:pPr>
      <w:r w:rsidRPr="007B3E8A">
        <w:rPr>
          <w:rFonts w:ascii="Liberation Serif" w:hAnsi="Liberation Serif"/>
        </w:rPr>
        <w:t xml:space="preserve"> </w:t>
      </w:r>
    </w:p>
    <w:p w:rsidR="00185CF3" w:rsidRPr="007B3E8A" w:rsidRDefault="00611F7A" w:rsidP="007B3E8A">
      <w:pPr>
        <w:pStyle w:val="a7"/>
        <w:ind w:left="0"/>
        <w:jc w:val="both"/>
        <w:rPr>
          <w:rFonts w:ascii="Liberation Serif" w:hAnsi="Liberation Serif"/>
          <w:b/>
        </w:rPr>
      </w:pPr>
      <w:r w:rsidRPr="007B3E8A">
        <w:rPr>
          <w:rFonts w:ascii="Liberation Serif" w:hAnsi="Liberation Serif"/>
          <w:b/>
        </w:rPr>
        <w:t>Организация воспитательной работы</w:t>
      </w:r>
    </w:p>
    <w:p w:rsidR="00611F7A" w:rsidRPr="007B3E8A" w:rsidRDefault="00611F7A" w:rsidP="007B3E8A">
      <w:pPr>
        <w:pStyle w:val="a7"/>
        <w:ind w:left="0"/>
        <w:jc w:val="both"/>
        <w:rPr>
          <w:rFonts w:ascii="Liberation Serif" w:hAnsi="Liberation Serif"/>
        </w:rPr>
      </w:pPr>
      <w:r>
        <w:rPr>
          <w:rFonts w:ascii="Liberation Serif" w:hAnsi="Liberation Serif"/>
        </w:rPr>
        <w:t xml:space="preserve"> </w:t>
      </w:r>
      <w:r w:rsidR="007B3E8A">
        <w:rPr>
          <w:rFonts w:ascii="Liberation Serif" w:hAnsi="Liberation Serif"/>
        </w:rPr>
        <w:tab/>
      </w:r>
      <w:r w:rsidRPr="007B3E8A">
        <w:rPr>
          <w:rFonts w:ascii="Liberation Serif" w:hAnsi="Liberation Serif"/>
        </w:rPr>
        <w:t>Организация воспитательной работы МБОУ «Школа № 5» направлена на реализацию задач, поставленных по результатам анализа воспитательной работы на предыдущий период.</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lastRenderedPageBreak/>
        <w:t xml:space="preserve">Воспитательный  процесс в 2017-2018 уч. года осуществлялся на основе годового плана воспитательной работы, планов классных руководителей, приказов и планов, поступающих от вышестоящих организаций,  в соответствии с нормативно-правовыми документами,  регулирующими воспитательную работу в ОУ. </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Основной целью воспитательной работы школы является: воспитание  творчески развитой, социально-ориентированной личности,  способной строить жизнь  достойного  человека,  раскрытие, развитие и реализация  интеллектуальных и духовных свойств личности, воспитание в каждом школьнике человека культуры, гражданина, патриота, семьянина.</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Для реализации поставленной цели были сформулированы следующие задачи воспитательной деятельности:</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Формирование  у детей гражданско-патриотического сознания.</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 xml:space="preserve">Формирование духовно-нравственных ценностей человека и гражданина. </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 xml:space="preserve">Поддержка творческой активности учащихся во всех сферах деятельности, создание условий для развития общешкольного коллектива через  систему КТД. </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Формирование правовой культуры личности  и профилактика правонарушений.</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Совершенствование системы работы по формированию у детей навыков здорового образа жизни.</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 xml:space="preserve">Для  достижения поставленных целей и задач  была разработана общешкольная программа воспитания школьников «Я – гражданин России», реализующая концепцию воспитательной системы МБОУ «Школа № 5»,  программу сопровождения учащихся, имеющих отклонения в развитии, программа «Профилактика безнадзорности и правонарушений среди несовершеннолетних», План  по </w:t>
      </w:r>
      <w:proofErr w:type="spellStart"/>
      <w:r w:rsidR="00611F7A" w:rsidRPr="007B3E8A">
        <w:rPr>
          <w:rFonts w:ascii="Liberation Serif" w:hAnsi="Liberation Serif"/>
        </w:rPr>
        <w:t>профилактикетабакокурения</w:t>
      </w:r>
      <w:proofErr w:type="spellEnd"/>
      <w:r w:rsidR="00611F7A" w:rsidRPr="007B3E8A">
        <w:rPr>
          <w:rFonts w:ascii="Liberation Serif" w:hAnsi="Liberation Serif"/>
        </w:rPr>
        <w:t>, алкоголизма и наркомании, ВИЧ-инфекции / СПИДа среди учащихся.</w:t>
      </w:r>
    </w:p>
    <w:p w:rsidR="00611F7A" w:rsidRPr="007B3E8A" w:rsidRDefault="00611F7A" w:rsidP="007B3E8A">
      <w:pPr>
        <w:pStyle w:val="a7"/>
        <w:ind w:left="0"/>
        <w:jc w:val="both"/>
        <w:rPr>
          <w:rFonts w:ascii="Liberation Serif" w:hAnsi="Liberation Serif"/>
        </w:rPr>
      </w:pP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Работа осуществлялась  через массовые, коллективные и другие формы организации по следующим направлениям:</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 xml:space="preserve">- гражданско-патриотическое (нравственное), </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 здоровье и безопасность,</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 профориентация,</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 xml:space="preserve">- художественно-эстетическое, </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 общественно-полезное (трудовое).</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 xml:space="preserve">- работа с родителями. </w:t>
      </w:r>
    </w:p>
    <w:p w:rsidR="00611F7A" w:rsidRPr="007B3E8A" w:rsidRDefault="00611F7A" w:rsidP="007B3E8A">
      <w:pPr>
        <w:pStyle w:val="a7"/>
        <w:ind w:left="0"/>
        <w:jc w:val="both"/>
        <w:rPr>
          <w:rFonts w:ascii="Liberation Serif" w:hAnsi="Liberation Serif"/>
        </w:rPr>
      </w:pP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Выполнение поставленных задач осуществлялось через различные формы и методы:</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уроки гражданственности  и  мужества,</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концерты,</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фестивали,</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выставки,</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акции и операции,</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 xml:space="preserve"> </w:t>
      </w:r>
      <w:proofErr w:type="spellStart"/>
      <w:r w:rsidR="00611F7A" w:rsidRPr="007B3E8A">
        <w:rPr>
          <w:rFonts w:ascii="Liberation Serif" w:hAnsi="Liberation Serif"/>
        </w:rPr>
        <w:t>флэшмобы</w:t>
      </w:r>
      <w:proofErr w:type="spellEnd"/>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трудовые десанты,</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походы,</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экскурсии,</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игры-путешествия,</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конкурсы,</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спортивные соревнования,</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Дни здоровья,</w:t>
      </w:r>
    </w:p>
    <w:p w:rsidR="00611F7A" w:rsidRPr="007B3E8A" w:rsidRDefault="007B3E8A" w:rsidP="007B3E8A">
      <w:pPr>
        <w:pStyle w:val="a7"/>
        <w:ind w:left="0"/>
        <w:jc w:val="both"/>
        <w:rPr>
          <w:rFonts w:ascii="Liberation Serif" w:hAnsi="Liberation Serif"/>
        </w:rPr>
      </w:pPr>
      <w:r>
        <w:rPr>
          <w:rFonts w:ascii="Liberation Serif" w:hAnsi="Liberation Serif"/>
        </w:rPr>
        <w:t xml:space="preserve">- </w:t>
      </w:r>
      <w:r w:rsidR="00611F7A" w:rsidRPr="007B3E8A">
        <w:rPr>
          <w:rFonts w:ascii="Liberation Serif" w:hAnsi="Liberation Serif"/>
        </w:rPr>
        <w:t>Дни Профилактики.</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 xml:space="preserve">Работа по гражданско-патриотическому воспитанию велась согласно утвержденному плану. С целью воспитания гражданско-патриотических качеств личности были проведены традиционные Уроки гражданственности, посвященные Дню Учителя и Дню рождения </w:t>
      </w:r>
      <w:r w:rsidR="00611F7A" w:rsidRPr="007B3E8A">
        <w:rPr>
          <w:rFonts w:ascii="Liberation Serif" w:hAnsi="Liberation Serif"/>
        </w:rPr>
        <w:lastRenderedPageBreak/>
        <w:t>школы. Учитывая знаменательные и памятные даты, в школе были организованы общешкольные Уроки мужества и классные часы.</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 xml:space="preserve">Традиционно к 23 февраля в школе проводился Месячник Защитников отечества, который включал комплекс мероприятий: Смотр строя и песни, конкурсы-выставки рисунков «На страже мира», воспитательские часы, спортивные соревнования на первенство школы. </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Ко Дню Победы также был реализован ряд других запланированных мероприятий: классные часы, конкурсы-выставки рисунков, участие в Городской вахте памяти (6 класс), военно-спортивной игре «Рассвет Победы». В этом году более активно учащиеся школы приняли участие во Всероссийской акции «Бессмертный полк», их работа была отражена на стене славы «У Победы наши лица».</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В этом году возобновилась работа в школьном музее: к Дню Рождения школы были подготовлены и проведены экскурсии по школьному музею для всех классов, проводился учёт и регистрация   экспонатов и экспозиций.</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Воспитание по направлению здоровье и безопасность   нацелено на создание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r>
        <w:rPr>
          <w:rFonts w:ascii="Liberation Serif" w:hAnsi="Liberation Serif"/>
        </w:rPr>
        <w:t xml:space="preserve"> </w:t>
      </w:r>
      <w:r w:rsidR="00611F7A" w:rsidRPr="007B3E8A">
        <w:rPr>
          <w:rFonts w:ascii="Liberation Serif" w:hAnsi="Liberation Serif"/>
        </w:rPr>
        <w:t>С данной целью в школе были запланированы и проведены дни здоровья: в сентябре, в декабре и в мае. Учащиеся школы были активными участниками городских</w:t>
      </w:r>
      <w:r>
        <w:rPr>
          <w:rFonts w:ascii="Liberation Serif" w:hAnsi="Liberation Serif"/>
        </w:rPr>
        <w:t xml:space="preserve"> </w:t>
      </w:r>
      <w:r w:rsidR="00611F7A" w:rsidRPr="007B3E8A">
        <w:rPr>
          <w:rFonts w:ascii="Liberation Serif" w:hAnsi="Liberation Serif"/>
        </w:rPr>
        <w:t xml:space="preserve">спортивных соревнований: Кросс наций и Легкоатлетический пробег им. Г.А. </w:t>
      </w:r>
      <w:proofErr w:type="spellStart"/>
      <w:r w:rsidR="00611F7A" w:rsidRPr="007B3E8A">
        <w:rPr>
          <w:rFonts w:ascii="Liberation Serif" w:hAnsi="Liberation Serif"/>
        </w:rPr>
        <w:t>Речкалова</w:t>
      </w:r>
      <w:proofErr w:type="spellEnd"/>
      <w:r w:rsidR="00611F7A" w:rsidRPr="007B3E8A">
        <w:rPr>
          <w:rFonts w:ascii="Liberation Serif" w:hAnsi="Liberation Serif"/>
        </w:rPr>
        <w:t>, Лыжня России и эстафета на призы газеты «Восход». Наши ребята принимали участие в городских акциях «День трезвости» и против СПИДа.</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ab/>
        <w:t>С целью формирования основ безопасного поведения, в школе ежегодно действуют отряды ЮИД (на базе 6 класса) и ДЮП (7 класс). Члены отрядов периодически проводили беседы с учащимися по профилактике опасного поведения, патрулировали микрорайон, участвовали в конкурсах рисунков  и городском фестивале «Звёздный фейерверк». Профилактическая работа по данным направлениям ведется через организацию встреч с представителями ГИБДД и ОГПН. В рамках Дней Здоровья проводились туристические эстафеты для 5-9 классов с выходом в лес.</w:t>
      </w:r>
    </w:p>
    <w:p w:rsidR="00611F7A" w:rsidRPr="007B3E8A"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 xml:space="preserve">Работа по </w:t>
      </w:r>
      <w:proofErr w:type="spellStart"/>
      <w:r w:rsidR="00611F7A" w:rsidRPr="007B3E8A">
        <w:rPr>
          <w:rFonts w:ascii="Liberation Serif" w:hAnsi="Liberation Serif"/>
        </w:rPr>
        <w:t>профориентационному</w:t>
      </w:r>
      <w:proofErr w:type="spellEnd"/>
      <w:r w:rsidR="00611F7A" w:rsidRPr="007B3E8A">
        <w:rPr>
          <w:rFonts w:ascii="Liberation Serif" w:hAnsi="Liberation Serif"/>
        </w:rPr>
        <w:t xml:space="preserve"> направлению реализуется через организацию курса «Основы выбора профессии» в 9кл., систематические классные часы и проведение Дней профориентации в старших классах. Решению задач социализации и профориентации способствовала и организация традиционной научно-практической конференции учащихся 7-8 классов. Ребята показали разнообразие интересов: от увлечения компьютерами, историей, естествознанием, до разбора различных общественных фактов и процессов. Эстетическая составляющая воспитательного процесса состояла в организации комплекса мероприятий: общешкольных уроков Гражданственности, праздников, Новогодних мероприятий, конкурсов и выставок рисунков и плакатов, в участии в социальных акциях («Поздравь учителя», «10000 добрых дел»), конкурсах и мероприятиях городского, областного и  федерального уровней. </w:t>
      </w:r>
    </w:p>
    <w:p w:rsidR="00611F7A" w:rsidRPr="007B3E8A" w:rsidRDefault="00611F7A" w:rsidP="007B3E8A">
      <w:pPr>
        <w:pStyle w:val="a7"/>
        <w:ind w:left="0"/>
        <w:jc w:val="both"/>
        <w:rPr>
          <w:rFonts w:ascii="Liberation Serif" w:hAnsi="Liberation Serif"/>
        </w:rPr>
      </w:pPr>
      <w:r w:rsidRPr="007B3E8A">
        <w:rPr>
          <w:rFonts w:ascii="Liberation Serif" w:hAnsi="Liberation Serif"/>
        </w:rPr>
        <w:t>Общественно-полезное (трудовое) воспитание в 2016-2017гг. реализовалось в акциях «Зелёная Россия» и «Памятнику погибшим афганцам - нашу заботу» (декабрь, май). Также в школе организовано дежурство по столовой и уход за «зоной заботы» каждым классом. В рамках кружка «Садоводство» учащиеся 5 класса помогали оформлять клумбы около школы.</w:t>
      </w:r>
    </w:p>
    <w:p w:rsidR="006964E4" w:rsidRDefault="007B3E8A" w:rsidP="007B3E8A">
      <w:pPr>
        <w:pStyle w:val="a7"/>
        <w:ind w:left="0"/>
        <w:jc w:val="both"/>
        <w:rPr>
          <w:rFonts w:ascii="Liberation Serif" w:hAnsi="Liberation Serif"/>
        </w:rPr>
      </w:pPr>
      <w:r>
        <w:rPr>
          <w:rFonts w:ascii="Liberation Serif" w:hAnsi="Liberation Serif"/>
        </w:rPr>
        <w:tab/>
      </w:r>
      <w:r w:rsidR="00611F7A" w:rsidRPr="007B3E8A">
        <w:rPr>
          <w:rFonts w:ascii="Liberation Serif" w:hAnsi="Liberation Serif"/>
        </w:rPr>
        <w:t>Работа с родителями проходила в  форме общешкольных (сентябрь, май) и классных (сентябрь, декабрь, март, май) родительских собраний, организацию встреч родительского комитета (ноябрь) и проведение праздника, посвященного Дню матери. Учащиеся школы также активно принимали участие во всех мероприятиях городского уровня, стали участниками областных и всероссийских мероприятий.</w:t>
      </w:r>
    </w:p>
    <w:p w:rsidR="006964E4" w:rsidRPr="004551E2" w:rsidRDefault="006964E4" w:rsidP="004551E2">
      <w:pPr>
        <w:pStyle w:val="a6"/>
        <w:rPr>
          <w:b/>
        </w:rPr>
      </w:pPr>
      <w:r w:rsidRPr="004551E2">
        <w:rPr>
          <w:b/>
        </w:rPr>
        <w:t>Диагностическое направление.</w:t>
      </w:r>
    </w:p>
    <w:p w:rsidR="006964E4" w:rsidRPr="006964E4" w:rsidRDefault="006964E4" w:rsidP="004551E2">
      <w:pPr>
        <w:pStyle w:val="a6"/>
      </w:pPr>
      <w:r w:rsidRPr="006964E4">
        <w:t>В начале учебного года классными руководителями составлены социальные  паспорта классов на их основе был составлен социальный паспорт школы,  сформированы банки данных различных категорий семей: многодетные, малообеспеченные, приемные, семьи опекунов и попечителей.</w:t>
      </w:r>
    </w:p>
    <w:p w:rsidR="006964E4" w:rsidRPr="006964E4" w:rsidRDefault="006964E4" w:rsidP="006964E4">
      <w:pPr>
        <w:ind w:firstLine="540"/>
        <w:jc w:val="both"/>
      </w:pPr>
      <w:r w:rsidRPr="006964E4">
        <w:lastRenderedPageBreak/>
        <w:t xml:space="preserve">Составлены педагогические характеристики учащихся,  находящихся под контролем органа опеки и попечительства, состоящих на учете в ПДН и ТКДН и ЗП, ЦСПС и Д.  </w:t>
      </w:r>
    </w:p>
    <w:tbl>
      <w:tblPr>
        <w:tblStyle w:val="a9"/>
        <w:tblW w:w="0" w:type="auto"/>
        <w:tblLook w:val="01E0" w:firstRow="1" w:lastRow="1" w:firstColumn="1" w:lastColumn="1" w:noHBand="0" w:noVBand="0"/>
      </w:tblPr>
      <w:tblGrid>
        <w:gridCol w:w="630"/>
        <w:gridCol w:w="4348"/>
        <w:gridCol w:w="1254"/>
        <w:gridCol w:w="1255"/>
        <w:gridCol w:w="1254"/>
        <w:gridCol w:w="1255"/>
      </w:tblGrid>
      <w:tr w:rsidR="006964E4" w:rsidTr="008E0A64">
        <w:tc>
          <w:tcPr>
            <w:tcW w:w="648" w:type="dxa"/>
            <w:vMerge w:val="restart"/>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w:t>
            </w:r>
          </w:p>
        </w:tc>
        <w:tc>
          <w:tcPr>
            <w:tcW w:w="4562" w:type="dxa"/>
            <w:vMerge w:val="restart"/>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Категория семей</w:t>
            </w:r>
          </w:p>
        </w:tc>
        <w:tc>
          <w:tcPr>
            <w:tcW w:w="2605" w:type="dxa"/>
            <w:gridSpan w:val="2"/>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количество семей</w:t>
            </w:r>
          </w:p>
        </w:tc>
        <w:tc>
          <w:tcPr>
            <w:tcW w:w="2605" w:type="dxa"/>
            <w:gridSpan w:val="2"/>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количество детей</w:t>
            </w:r>
          </w:p>
        </w:tc>
      </w:tr>
      <w:tr w:rsidR="006964E4" w:rsidTr="00C24380">
        <w:tc>
          <w:tcPr>
            <w:tcW w:w="0" w:type="auto"/>
            <w:vMerge/>
            <w:tcBorders>
              <w:top w:val="single" w:sz="4" w:space="0" w:color="auto"/>
              <w:left w:val="single" w:sz="4" w:space="0" w:color="auto"/>
              <w:bottom w:val="single" w:sz="4" w:space="0" w:color="auto"/>
              <w:right w:val="single" w:sz="4" w:space="0" w:color="auto"/>
            </w:tcBorders>
            <w:vAlign w:val="center"/>
            <w:hideMark/>
          </w:tcPr>
          <w:p w:rsidR="006964E4" w:rsidRPr="006964E4" w:rsidRDefault="006964E4" w:rsidP="008F4632">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4E4" w:rsidRPr="006964E4" w:rsidRDefault="006964E4" w:rsidP="008F4632">
            <w:pPr>
              <w:rPr>
                <w:sz w:val="24"/>
              </w:rPr>
            </w:pP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2016-2017</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2017-2018</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2016-2017</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2017-2018</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1</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Полные</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79</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80</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105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123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2</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Не полные</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45</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54</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79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79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3</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Приемные</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3</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4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8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4</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Опекуны и попечители</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6</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4</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6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4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5</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Многодетные</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43</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52</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60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69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6</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Малообеспеченные</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73</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72</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96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112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7</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Детский дом</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8</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Дети – инвалиды</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6</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6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7 чел.</w:t>
            </w:r>
          </w:p>
        </w:tc>
      </w:tr>
      <w:tr w:rsidR="006964E4" w:rsidTr="00C24380">
        <w:tc>
          <w:tcPr>
            <w:tcW w:w="648"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9</w:t>
            </w:r>
          </w:p>
        </w:tc>
        <w:tc>
          <w:tcPr>
            <w:tcW w:w="4562"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jc w:val="both"/>
              <w:rPr>
                <w:sz w:val="24"/>
              </w:rPr>
            </w:pPr>
            <w:r w:rsidRPr="006964E4">
              <w:rPr>
                <w:sz w:val="24"/>
              </w:rPr>
              <w:t>СО ЦСПС и Д</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 xml:space="preserve">2 </w:t>
            </w:r>
          </w:p>
        </w:tc>
        <w:tc>
          <w:tcPr>
            <w:tcW w:w="1302"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1 чел</w:t>
            </w:r>
          </w:p>
        </w:tc>
        <w:tc>
          <w:tcPr>
            <w:tcW w:w="1303" w:type="dxa"/>
            <w:tcBorders>
              <w:top w:val="single" w:sz="4" w:space="0" w:color="auto"/>
              <w:left w:val="single" w:sz="4" w:space="0" w:color="auto"/>
              <w:bottom w:val="single" w:sz="4" w:space="0" w:color="auto"/>
              <w:right w:val="single" w:sz="4" w:space="0" w:color="auto"/>
            </w:tcBorders>
          </w:tcPr>
          <w:p w:rsidR="006964E4" w:rsidRPr="006964E4" w:rsidRDefault="006964E4" w:rsidP="008F4632">
            <w:pPr>
              <w:jc w:val="both"/>
              <w:rPr>
                <w:sz w:val="24"/>
              </w:rPr>
            </w:pPr>
            <w:r w:rsidRPr="006964E4">
              <w:rPr>
                <w:sz w:val="24"/>
              </w:rPr>
              <w:t>2 чел.</w:t>
            </w:r>
          </w:p>
        </w:tc>
      </w:tr>
    </w:tbl>
    <w:p w:rsidR="006964E4" w:rsidRPr="006964E4" w:rsidRDefault="006964E4" w:rsidP="006964E4">
      <w:pPr>
        <w:ind w:firstLine="540"/>
        <w:jc w:val="both"/>
      </w:pPr>
      <w:r w:rsidRPr="006964E4">
        <w:t>В течение учебного года велась тесная работа с ОТ ПМПК. За 2017 – 2018 учебный год в комиссии обследовано: 18 будущих первоклассников,  3  человека для определения ОП (вновь прибывшие), 13 человек с целью уточнения вида ОП, 9 учащихся  9 класса для определения формы ИА:  2 учащимся 9 класса была изменена программа обучения с общеобразовательной программы для детей ЗПР на образовательную программу для детей с УО, 1 обучающейся с общеобразовательной программы для детей ЗПР на основную общеобразовательную программу. Итого за учебный год в ОТ ПМПК прошли обследования 43  учащихся школы.</w:t>
      </w:r>
    </w:p>
    <w:p w:rsidR="006964E4" w:rsidRPr="006964E4" w:rsidRDefault="006964E4" w:rsidP="006964E4">
      <w:pPr>
        <w:pStyle w:val="a6"/>
        <w:jc w:val="center"/>
      </w:pPr>
      <w:r w:rsidRPr="006964E4">
        <w:t>Информация о количестве учащихся по  видам образовательной программы</w:t>
      </w:r>
    </w:p>
    <w:p w:rsidR="006964E4" w:rsidRDefault="006964E4" w:rsidP="006964E4">
      <w:pPr>
        <w:pStyle w:val="a6"/>
        <w:jc w:val="center"/>
      </w:pPr>
      <w:r w:rsidRPr="006964E4">
        <w:t>2017-2018 учебный год</w:t>
      </w:r>
    </w:p>
    <w:tbl>
      <w:tblPr>
        <w:tblW w:w="9243" w:type="dxa"/>
        <w:tblInd w:w="93" w:type="dxa"/>
        <w:tblLook w:val="04A0" w:firstRow="1" w:lastRow="0" w:firstColumn="1" w:lastColumn="0" w:noHBand="0" w:noVBand="1"/>
      </w:tblPr>
      <w:tblGrid>
        <w:gridCol w:w="2142"/>
        <w:gridCol w:w="1374"/>
        <w:gridCol w:w="882"/>
        <w:gridCol w:w="869"/>
        <w:gridCol w:w="869"/>
        <w:gridCol w:w="1593"/>
        <w:gridCol w:w="1514"/>
      </w:tblGrid>
      <w:tr w:rsidR="006964E4" w:rsidTr="00E962D8">
        <w:trPr>
          <w:trHeight w:val="1359"/>
        </w:trPr>
        <w:tc>
          <w:tcPr>
            <w:tcW w:w="2142" w:type="dxa"/>
            <w:tcBorders>
              <w:top w:val="single" w:sz="8" w:space="0" w:color="auto"/>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pPr>
            <w:r w:rsidRPr="006964E4">
              <w:t>класс</w:t>
            </w:r>
          </w:p>
        </w:tc>
        <w:tc>
          <w:tcPr>
            <w:tcW w:w="1374" w:type="dxa"/>
            <w:tcBorders>
              <w:top w:val="single" w:sz="8" w:space="0" w:color="auto"/>
              <w:left w:val="nil"/>
              <w:bottom w:val="single" w:sz="8" w:space="0" w:color="auto"/>
              <w:right w:val="single" w:sz="8" w:space="0" w:color="auto"/>
            </w:tcBorders>
            <w:hideMark/>
          </w:tcPr>
          <w:p w:rsidR="006964E4" w:rsidRPr="006964E4" w:rsidRDefault="006964E4" w:rsidP="008F4632">
            <w:pPr>
              <w:autoSpaceDE w:val="0"/>
              <w:autoSpaceDN w:val="0"/>
              <w:adjustRightInd w:val="0"/>
            </w:pPr>
            <w:r w:rsidRPr="006964E4">
              <w:t>общее количество учащихся</w:t>
            </w:r>
          </w:p>
        </w:tc>
        <w:tc>
          <w:tcPr>
            <w:tcW w:w="882" w:type="dxa"/>
            <w:tcBorders>
              <w:top w:val="single" w:sz="8" w:space="0" w:color="auto"/>
              <w:left w:val="nil"/>
              <w:bottom w:val="single" w:sz="8" w:space="0" w:color="auto"/>
              <w:right w:val="single" w:sz="8" w:space="0" w:color="auto"/>
            </w:tcBorders>
            <w:hideMark/>
          </w:tcPr>
          <w:p w:rsidR="006964E4" w:rsidRPr="006964E4" w:rsidRDefault="006964E4" w:rsidP="008F4632">
            <w:pPr>
              <w:autoSpaceDE w:val="0"/>
              <w:autoSpaceDN w:val="0"/>
              <w:adjustRightInd w:val="0"/>
            </w:pPr>
            <w:r w:rsidRPr="006964E4">
              <w:t>ОП ЗПР</w:t>
            </w:r>
          </w:p>
        </w:tc>
        <w:tc>
          <w:tcPr>
            <w:tcW w:w="869" w:type="dxa"/>
            <w:tcBorders>
              <w:top w:val="single" w:sz="8" w:space="0" w:color="auto"/>
              <w:left w:val="nil"/>
              <w:bottom w:val="single" w:sz="8" w:space="0" w:color="auto"/>
              <w:right w:val="single" w:sz="8" w:space="0" w:color="auto"/>
            </w:tcBorders>
            <w:hideMark/>
          </w:tcPr>
          <w:p w:rsidR="006964E4" w:rsidRPr="006964E4" w:rsidRDefault="006964E4" w:rsidP="008F4632">
            <w:pPr>
              <w:autoSpaceDE w:val="0"/>
              <w:autoSpaceDN w:val="0"/>
              <w:adjustRightInd w:val="0"/>
            </w:pPr>
            <w:r w:rsidRPr="006964E4">
              <w:t>ОП УО</w:t>
            </w:r>
          </w:p>
        </w:tc>
        <w:tc>
          <w:tcPr>
            <w:tcW w:w="869" w:type="dxa"/>
            <w:tcBorders>
              <w:top w:val="single" w:sz="8" w:space="0" w:color="auto"/>
              <w:left w:val="nil"/>
              <w:bottom w:val="single" w:sz="8" w:space="0" w:color="auto"/>
              <w:right w:val="single" w:sz="8" w:space="0" w:color="auto"/>
            </w:tcBorders>
            <w:hideMark/>
          </w:tcPr>
          <w:p w:rsidR="006964E4" w:rsidRPr="006964E4" w:rsidRDefault="006964E4" w:rsidP="008F4632">
            <w:pPr>
              <w:autoSpaceDE w:val="0"/>
              <w:autoSpaceDN w:val="0"/>
              <w:adjustRightInd w:val="0"/>
            </w:pPr>
            <w:r w:rsidRPr="006964E4">
              <w:t>ОП</w:t>
            </w:r>
          </w:p>
        </w:tc>
        <w:tc>
          <w:tcPr>
            <w:tcW w:w="1593" w:type="dxa"/>
            <w:tcBorders>
              <w:top w:val="single" w:sz="8" w:space="0" w:color="auto"/>
              <w:left w:val="nil"/>
              <w:bottom w:val="single" w:sz="8" w:space="0" w:color="auto"/>
              <w:right w:val="single" w:sz="8" w:space="0" w:color="auto"/>
            </w:tcBorders>
            <w:hideMark/>
          </w:tcPr>
          <w:p w:rsidR="006964E4" w:rsidRPr="006964E4" w:rsidRDefault="006964E4" w:rsidP="008F4632">
            <w:pPr>
              <w:autoSpaceDE w:val="0"/>
              <w:autoSpaceDN w:val="0"/>
              <w:adjustRightInd w:val="0"/>
            </w:pPr>
            <w:r w:rsidRPr="006964E4">
              <w:t>не обследованы</w:t>
            </w:r>
          </w:p>
        </w:tc>
        <w:tc>
          <w:tcPr>
            <w:tcW w:w="1514" w:type="dxa"/>
            <w:tcBorders>
              <w:top w:val="single" w:sz="8" w:space="0" w:color="auto"/>
              <w:left w:val="nil"/>
              <w:bottom w:val="single" w:sz="8" w:space="0" w:color="auto"/>
              <w:right w:val="single" w:sz="8" w:space="0" w:color="auto"/>
            </w:tcBorders>
            <w:hideMark/>
          </w:tcPr>
          <w:p w:rsidR="006964E4" w:rsidRPr="006964E4" w:rsidRDefault="006964E4" w:rsidP="008F4632">
            <w:pPr>
              <w:autoSpaceDE w:val="0"/>
              <w:autoSpaceDN w:val="0"/>
              <w:adjustRightInd w:val="0"/>
            </w:pPr>
            <w:r w:rsidRPr="006964E4">
              <w:t>наблюдение у невролога или психиатра</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1 а</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24</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4</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9</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1 б</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13</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7</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5</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5</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1 в</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11</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7</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3</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5</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2 а</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11</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11</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2б</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13</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9</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2</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3а</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16</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4</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8</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3б</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12</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9</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2</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r>
      <w:tr w:rsidR="006964E4" w:rsidTr="00E962D8">
        <w:trPr>
          <w:trHeight w:val="557"/>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4</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18</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15</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2</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12</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Итого начальная школа</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118</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77</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9</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22</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62</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5а</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17</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17</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15</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5б</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13</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8</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4</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12</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t>6</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16</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14</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0</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12</w:t>
            </w:r>
          </w:p>
        </w:tc>
      </w:tr>
      <w:tr w:rsidR="006964E4" w:rsidTr="00E962D8">
        <w:trPr>
          <w:trHeight w:val="330"/>
        </w:trPr>
        <w:tc>
          <w:tcPr>
            <w:tcW w:w="2142" w:type="dxa"/>
            <w:tcBorders>
              <w:top w:val="nil"/>
              <w:left w:val="single" w:sz="8" w:space="0" w:color="auto"/>
              <w:bottom w:val="single" w:sz="8" w:space="0" w:color="auto"/>
              <w:right w:val="single" w:sz="8" w:space="0" w:color="auto"/>
            </w:tcBorders>
            <w:hideMark/>
          </w:tcPr>
          <w:p w:rsidR="006964E4" w:rsidRPr="006964E4" w:rsidRDefault="006964E4" w:rsidP="008F4632">
            <w:pPr>
              <w:autoSpaceDE w:val="0"/>
              <w:autoSpaceDN w:val="0"/>
              <w:adjustRightInd w:val="0"/>
              <w:jc w:val="center"/>
            </w:pPr>
            <w:r w:rsidRPr="006964E4">
              <w:lastRenderedPageBreak/>
              <w:t>7</w:t>
            </w:r>
          </w:p>
        </w:tc>
        <w:tc>
          <w:tcPr>
            <w:tcW w:w="137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17</w:t>
            </w:r>
          </w:p>
        </w:tc>
        <w:tc>
          <w:tcPr>
            <w:tcW w:w="882"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10</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5</w:t>
            </w:r>
          </w:p>
        </w:tc>
        <w:tc>
          <w:tcPr>
            <w:tcW w:w="869"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93"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w:t>
            </w:r>
          </w:p>
        </w:tc>
        <w:tc>
          <w:tcPr>
            <w:tcW w:w="1514" w:type="dxa"/>
            <w:tcBorders>
              <w:top w:val="nil"/>
              <w:left w:val="nil"/>
              <w:bottom w:val="single" w:sz="8" w:space="0" w:color="auto"/>
              <w:right w:val="single" w:sz="8" w:space="0" w:color="auto"/>
            </w:tcBorders>
            <w:hideMark/>
          </w:tcPr>
          <w:p w:rsidR="006964E4" w:rsidRPr="006964E4" w:rsidRDefault="006964E4" w:rsidP="008F4632">
            <w:pPr>
              <w:autoSpaceDE w:val="0"/>
              <w:autoSpaceDN w:val="0"/>
              <w:adjustRightInd w:val="0"/>
              <w:jc w:val="right"/>
            </w:pPr>
            <w:r w:rsidRPr="006964E4">
              <w:t>11</w:t>
            </w:r>
          </w:p>
        </w:tc>
      </w:tr>
      <w:tr w:rsidR="006964E4" w:rsidTr="00E962D8">
        <w:trPr>
          <w:trHeight w:val="393"/>
        </w:trPr>
        <w:tc>
          <w:tcPr>
            <w:tcW w:w="2142" w:type="dxa"/>
            <w:tcBorders>
              <w:top w:val="nil"/>
              <w:left w:val="single" w:sz="8" w:space="0" w:color="auto"/>
              <w:bottom w:val="single" w:sz="8" w:space="0" w:color="auto"/>
              <w:right w:val="single" w:sz="8" w:space="0" w:color="auto"/>
            </w:tcBorders>
          </w:tcPr>
          <w:p w:rsidR="006964E4" w:rsidRPr="006964E4" w:rsidRDefault="006964E4" w:rsidP="008F4632">
            <w:pPr>
              <w:autoSpaceDE w:val="0"/>
              <w:autoSpaceDN w:val="0"/>
              <w:adjustRightInd w:val="0"/>
              <w:jc w:val="center"/>
            </w:pPr>
            <w:r w:rsidRPr="006964E4">
              <w:t>8</w:t>
            </w:r>
          </w:p>
        </w:tc>
        <w:tc>
          <w:tcPr>
            <w:tcW w:w="137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15</w:t>
            </w:r>
          </w:p>
        </w:tc>
        <w:tc>
          <w:tcPr>
            <w:tcW w:w="882"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2</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6</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3</w:t>
            </w:r>
          </w:p>
        </w:tc>
        <w:tc>
          <w:tcPr>
            <w:tcW w:w="1593"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4</w:t>
            </w:r>
          </w:p>
        </w:tc>
        <w:tc>
          <w:tcPr>
            <w:tcW w:w="151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5</w:t>
            </w:r>
          </w:p>
        </w:tc>
      </w:tr>
      <w:tr w:rsidR="006964E4" w:rsidTr="00E962D8">
        <w:trPr>
          <w:trHeight w:val="393"/>
        </w:trPr>
        <w:tc>
          <w:tcPr>
            <w:tcW w:w="2142" w:type="dxa"/>
            <w:tcBorders>
              <w:top w:val="nil"/>
              <w:left w:val="single" w:sz="8" w:space="0" w:color="auto"/>
              <w:bottom w:val="single" w:sz="8" w:space="0" w:color="auto"/>
              <w:right w:val="single" w:sz="8" w:space="0" w:color="auto"/>
            </w:tcBorders>
          </w:tcPr>
          <w:p w:rsidR="006964E4" w:rsidRPr="006964E4" w:rsidRDefault="006964E4" w:rsidP="008F4632">
            <w:pPr>
              <w:autoSpaceDE w:val="0"/>
              <w:autoSpaceDN w:val="0"/>
              <w:adjustRightInd w:val="0"/>
              <w:jc w:val="center"/>
            </w:pPr>
            <w:r w:rsidRPr="006964E4">
              <w:t>9</w:t>
            </w:r>
          </w:p>
        </w:tc>
        <w:tc>
          <w:tcPr>
            <w:tcW w:w="137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18</w:t>
            </w:r>
          </w:p>
        </w:tc>
        <w:tc>
          <w:tcPr>
            <w:tcW w:w="882"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6</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9</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2</w:t>
            </w:r>
          </w:p>
        </w:tc>
        <w:tc>
          <w:tcPr>
            <w:tcW w:w="1593"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1</w:t>
            </w:r>
          </w:p>
        </w:tc>
        <w:tc>
          <w:tcPr>
            <w:tcW w:w="151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8</w:t>
            </w:r>
          </w:p>
        </w:tc>
      </w:tr>
      <w:tr w:rsidR="006964E4" w:rsidTr="00E962D8">
        <w:trPr>
          <w:trHeight w:val="330"/>
        </w:trPr>
        <w:tc>
          <w:tcPr>
            <w:tcW w:w="2142" w:type="dxa"/>
            <w:tcBorders>
              <w:top w:val="nil"/>
              <w:left w:val="single" w:sz="8" w:space="0" w:color="auto"/>
              <w:bottom w:val="nil"/>
              <w:right w:val="single" w:sz="8" w:space="0" w:color="auto"/>
            </w:tcBorders>
          </w:tcPr>
          <w:p w:rsidR="006964E4" w:rsidRPr="006964E4" w:rsidRDefault="006964E4" w:rsidP="008F4632">
            <w:pPr>
              <w:autoSpaceDE w:val="0"/>
              <w:autoSpaceDN w:val="0"/>
              <w:adjustRightInd w:val="0"/>
            </w:pPr>
          </w:p>
        </w:tc>
        <w:tc>
          <w:tcPr>
            <w:tcW w:w="1374" w:type="dxa"/>
            <w:tcBorders>
              <w:top w:val="nil"/>
              <w:left w:val="nil"/>
              <w:bottom w:val="nil"/>
              <w:right w:val="single" w:sz="8" w:space="0" w:color="auto"/>
            </w:tcBorders>
          </w:tcPr>
          <w:p w:rsidR="006964E4" w:rsidRPr="006964E4" w:rsidRDefault="006964E4" w:rsidP="008F4632">
            <w:pPr>
              <w:autoSpaceDE w:val="0"/>
              <w:autoSpaceDN w:val="0"/>
              <w:adjustRightInd w:val="0"/>
              <w:jc w:val="right"/>
            </w:pPr>
          </w:p>
        </w:tc>
        <w:tc>
          <w:tcPr>
            <w:tcW w:w="882" w:type="dxa"/>
            <w:tcBorders>
              <w:top w:val="nil"/>
              <w:left w:val="nil"/>
              <w:bottom w:val="nil"/>
              <w:right w:val="single" w:sz="8" w:space="0" w:color="auto"/>
            </w:tcBorders>
          </w:tcPr>
          <w:p w:rsidR="006964E4" w:rsidRPr="006964E4" w:rsidRDefault="006964E4" w:rsidP="008F4632">
            <w:pPr>
              <w:autoSpaceDE w:val="0"/>
              <w:autoSpaceDN w:val="0"/>
              <w:adjustRightInd w:val="0"/>
              <w:jc w:val="right"/>
            </w:pPr>
          </w:p>
        </w:tc>
        <w:tc>
          <w:tcPr>
            <w:tcW w:w="869" w:type="dxa"/>
            <w:tcBorders>
              <w:top w:val="nil"/>
              <w:left w:val="nil"/>
              <w:bottom w:val="nil"/>
              <w:right w:val="single" w:sz="8" w:space="0" w:color="auto"/>
            </w:tcBorders>
          </w:tcPr>
          <w:p w:rsidR="006964E4" w:rsidRPr="006964E4" w:rsidRDefault="006964E4" w:rsidP="008F4632">
            <w:pPr>
              <w:autoSpaceDE w:val="0"/>
              <w:autoSpaceDN w:val="0"/>
              <w:adjustRightInd w:val="0"/>
              <w:jc w:val="right"/>
            </w:pPr>
          </w:p>
        </w:tc>
        <w:tc>
          <w:tcPr>
            <w:tcW w:w="869" w:type="dxa"/>
            <w:tcBorders>
              <w:top w:val="nil"/>
              <w:left w:val="nil"/>
              <w:bottom w:val="nil"/>
              <w:right w:val="single" w:sz="8" w:space="0" w:color="auto"/>
            </w:tcBorders>
          </w:tcPr>
          <w:p w:rsidR="006964E4" w:rsidRPr="006964E4" w:rsidRDefault="006964E4" w:rsidP="008F4632">
            <w:pPr>
              <w:autoSpaceDE w:val="0"/>
              <w:autoSpaceDN w:val="0"/>
              <w:adjustRightInd w:val="0"/>
              <w:jc w:val="right"/>
            </w:pPr>
          </w:p>
        </w:tc>
        <w:tc>
          <w:tcPr>
            <w:tcW w:w="1593" w:type="dxa"/>
            <w:tcBorders>
              <w:top w:val="nil"/>
              <w:left w:val="nil"/>
              <w:bottom w:val="nil"/>
              <w:right w:val="single" w:sz="8" w:space="0" w:color="auto"/>
            </w:tcBorders>
          </w:tcPr>
          <w:p w:rsidR="006964E4" w:rsidRPr="006964E4" w:rsidRDefault="006964E4" w:rsidP="008F4632">
            <w:pPr>
              <w:autoSpaceDE w:val="0"/>
              <w:autoSpaceDN w:val="0"/>
              <w:adjustRightInd w:val="0"/>
              <w:jc w:val="right"/>
            </w:pPr>
          </w:p>
        </w:tc>
        <w:tc>
          <w:tcPr>
            <w:tcW w:w="1514" w:type="dxa"/>
            <w:tcBorders>
              <w:top w:val="nil"/>
              <w:left w:val="nil"/>
              <w:bottom w:val="nil"/>
              <w:right w:val="single" w:sz="8" w:space="0" w:color="auto"/>
            </w:tcBorders>
          </w:tcPr>
          <w:p w:rsidR="006964E4" w:rsidRPr="006964E4" w:rsidRDefault="006964E4" w:rsidP="008F4632">
            <w:pPr>
              <w:autoSpaceDE w:val="0"/>
              <w:autoSpaceDN w:val="0"/>
              <w:adjustRightInd w:val="0"/>
              <w:jc w:val="right"/>
            </w:pPr>
          </w:p>
        </w:tc>
      </w:tr>
      <w:tr w:rsidR="006964E4" w:rsidTr="00E962D8">
        <w:trPr>
          <w:trHeight w:val="239"/>
        </w:trPr>
        <w:tc>
          <w:tcPr>
            <w:tcW w:w="2142" w:type="dxa"/>
            <w:tcBorders>
              <w:top w:val="nil"/>
              <w:left w:val="single" w:sz="8" w:space="0" w:color="auto"/>
              <w:bottom w:val="single" w:sz="8" w:space="0" w:color="auto"/>
              <w:right w:val="single" w:sz="8" w:space="0" w:color="auto"/>
            </w:tcBorders>
          </w:tcPr>
          <w:p w:rsidR="006964E4" w:rsidRPr="006964E4" w:rsidRDefault="006964E4" w:rsidP="008F4632">
            <w:pPr>
              <w:autoSpaceDE w:val="0"/>
              <w:autoSpaceDN w:val="0"/>
              <w:adjustRightInd w:val="0"/>
            </w:pPr>
            <w:r w:rsidRPr="006964E4">
              <w:t>Итого среднее звено</w:t>
            </w:r>
          </w:p>
        </w:tc>
        <w:tc>
          <w:tcPr>
            <w:tcW w:w="137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96</w:t>
            </w:r>
          </w:p>
        </w:tc>
        <w:tc>
          <w:tcPr>
            <w:tcW w:w="882"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57</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25</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7</w:t>
            </w:r>
          </w:p>
        </w:tc>
        <w:tc>
          <w:tcPr>
            <w:tcW w:w="1593"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7</w:t>
            </w:r>
          </w:p>
        </w:tc>
        <w:tc>
          <w:tcPr>
            <w:tcW w:w="151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63</w:t>
            </w:r>
          </w:p>
        </w:tc>
      </w:tr>
      <w:tr w:rsidR="006964E4" w:rsidTr="00E962D8">
        <w:trPr>
          <w:trHeight w:val="330"/>
        </w:trPr>
        <w:tc>
          <w:tcPr>
            <w:tcW w:w="2142" w:type="dxa"/>
            <w:tcBorders>
              <w:top w:val="nil"/>
              <w:left w:val="single" w:sz="8" w:space="0" w:color="auto"/>
              <w:bottom w:val="single" w:sz="8" w:space="0" w:color="auto"/>
              <w:right w:val="single" w:sz="8" w:space="0" w:color="auto"/>
            </w:tcBorders>
          </w:tcPr>
          <w:p w:rsidR="006964E4" w:rsidRPr="006964E4" w:rsidRDefault="006964E4" w:rsidP="008F4632">
            <w:pPr>
              <w:autoSpaceDE w:val="0"/>
              <w:autoSpaceDN w:val="0"/>
              <w:adjustRightInd w:val="0"/>
            </w:pPr>
            <w:r w:rsidRPr="006964E4">
              <w:t>ИТОГО</w:t>
            </w:r>
          </w:p>
        </w:tc>
        <w:tc>
          <w:tcPr>
            <w:tcW w:w="137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214</w:t>
            </w:r>
          </w:p>
        </w:tc>
        <w:tc>
          <w:tcPr>
            <w:tcW w:w="882"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134</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35</w:t>
            </w:r>
          </w:p>
        </w:tc>
        <w:tc>
          <w:tcPr>
            <w:tcW w:w="869"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16</w:t>
            </w:r>
          </w:p>
        </w:tc>
        <w:tc>
          <w:tcPr>
            <w:tcW w:w="1593"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29</w:t>
            </w:r>
          </w:p>
        </w:tc>
        <w:tc>
          <w:tcPr>
            <w:tcW w:w="1514" w:type="dxa"/>
            <w:tcBorders>
              <w:top w:val="nil"/>
              <w:left w:val="nil"/>
              <w:bottom w:val="single" w:sz="8" w:space="0" w:color="auto"/>
              <w:right w:val="single" w:sz="8" w:space="0" w:color="auto"/>
            </w:tcBorders>
          </w:tcPr>
          <w:p w:rsidR="006964E4" w:rsidRPr="006964E4" w:rsidRDefault="006964E4" w:rsidP="008F4632">
            <w:pPr>
              <w:autoSpaceDE w:val="0"/>
              <w:autoSpaceDN w:val="0"/>
              <w:adjustRightInd w:val="0"/>
              <w:jc w:val="right"/>
            </w:pPr>
            <w:r w:rsidRPr="006964E4">
              <w:t>125</w:t>
            </w:r>
          </w:p>
        </w:tc>
      </w:tr>
    </w:tbl>
    <w:p w:rsidR="006964E4" w:rsidRPr="004551E2" w:rsidRDefault="006964E4" w:rsidP="004551E2">
      <w:pPr>
        <w:pStyle w:val="a6"/>
        <w:rPr>
          <w:b/>
        </w:rPr>
      </w:pPr>
      <w:r w:rsidRPr="004551E2">
        <w:rPr>
          <w:b/>
        </w:rPr>
        <w:t>Профилактическое направление.</w:t>
      </w:r>
    </w:p>
    <w:p w:rsidR="006964E4" w:rsidRPr="006964E4" w:rsidRDefault="006964E4" w:rsidP="004551E2">
      <w:pPr>
        <w:pStyle w:val="a6"/>
      </w:pPr>
      <w:r w:rsidRPr="006964E4">
        <w:t>Согласно Федеральному Закону №120 – ФЗ от 24.06.1999. « Об основах системы профилактики безнадзорности и правонарушений несовершеннолетних» в школе  велась работа по профилактике правонарушений. Деятельность социального педагога школы по вопросам профилактики правонарушений реализовалась по плану совместных действий с ПДН, утвержденному директором школы и начальником межмуниципального отдела МВД России «</w:t>
      </w:r>
      <w:proofErr w:type="spellStart"/>
      <w:r w:rsidRPr="006964E4">
        <w:t>Ирбитский</w:t>
      </w:r>
      <w:proofErr w:type="spellEnd"/>
      <w:r w:rsidRPr="006964E4">
        <w:t>».</w:t>
      </w:r>
    </w:p>
    <w:tbl>
      <w:tblPr>
        <w:tblStyle w:val="a9"/>
        <w:tblW w:w="0" w:type="auto"/>
        <w:tblLook w:val="01E0" w:firstRow="1" w:lastRow="1" w:firstColumn="1" w:lastColumn="1" w:noHBand="0" w:noVBand="0"/>
      </w:tblPr>
      <w:tblGrid>
        <w:gridCol w:w="1868"/>
        <w:gridCol w:w="2032"/>
        <w:gridCol w:w="2032"/>
        <w:gridCol w:w="2032"/>
        <w:gridCol w:w="2032"/>
      </w:tblGrid>
      <w:tr w:rsidR="006964E4" w:rsidRPr="001A3AD4" w:rsidTr="008E0A64">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Вид учета</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1 четверть</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2 четверть</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3 четверть</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год</w:t>
            </w:r>
          </w:p>
        </w:tc>
      </w:tr>
      <w:tr w:rsidR="006964E4" w:rsidRPr="001A3AD4" w:rsidTr="008E0A64">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ПДН</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6</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5</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4</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4</w:t>
            </w:r>
          </w:p>
        </w:tc>
      </w:tr>
      <w:tr w:rsidR="006964E4" w:rsidRPr="001A3AD4" w:rsidTr="008E0A64">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ТКДН и ЗП</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6 семей (10 детей); 4 индивидуально</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6 семей (10 детей); 4 индивидуально</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7 семей (11 детей); 4 индивидуально</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7 семей (11 детей); 4 индивидуально</w:t>
            </w:r>
          </w:p>
        </w:tc>
      </w:tr>
      <w:tr w:rsidR="006964E4" w:rsidRPr="001A3AD4" w:rsidTr="008E0A64">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ВШУ</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18</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18</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19</w:t>
            </w:r>
          </w:p>
        </w:tc>
        <w:tc>
          <w:tcPr>
            <w:tcW w:w="2084" w:type="dxa"/>
            <w:tcBorders>
              <w:top w:val="single" w:sz="4" w:space="0" w:color="auto"/>
              <w:left w:val="single" w:sz="4" w:space="0" w:color="auto"/>
              <w:bottom w:val="single" w:sz="4" w:space="0" w:color="auto"/>
              <w:right w:val="single" w:sz="4" w:space="0" w:color="auto"/>
            </w:tcBorders>
            <w:hideMark/>
          </w:tcPr>
          <w:p w:rsidR="006964E4" w:rsidRPr="006964E4" w:rsidRDefault="006964E4" w:rsidP="008F4632">
            <w:pPr>
              <w:rPr>
                <w:sz w:val="24"/>
              </w:rPr>
            </w:pPr>
            <w:r w:rsidRPr="006964E4">
              <w:rPr>
                <w:sz w:val="24"/>
              </w:rPr>
              <w:t>19</w:t>
            </w:r>
          </w:p>
        </w:tc>
      </w:tr>
    </w:tbl>
    <w:p w:rsidR="006964E4" w:rsidRPr="006964E4" w:rsidRDefault="006964E4" w:rsidP="006964E4">
      <w:pPr>
        <w:shd w:val="clear" w:color="auto" w:fill="FFFFFF"/>
        <w:spacing w:line="302" w:lineRule="exact"/>
        <w:ind w:right="5" w:firstLine="720"/>
        <w:jc w:val="both"/>
      </w:pPr>
      <w:r w:rsidRPr="006964E4">
        <w:t>Совместно со специалистами отделения профилактики проведено 24 рейда в ходе которых обследовано 36 семей социального риска, по результатам посещения родителям давались рекомендации по выходу из персональных ситуаций социального неблагополучия: приглашение на консультации к психологам Центра, консультации и лечение у нарколога, устройство на реабилитацию в СО ЦСПС и Д, установление контактов с классными руководителями, учителями – предметниками. Направлено 3 информации для принятия мер другими субъектами профилактики (Орган опеки и попечительства – 1; ТКДН и ЗП – 5).</w:t>
      </w:r>
    </w:p>
    <w:p w:rsidR="006964E4" w:rsidRPr="006964E4" w:rsidRDefault="006964E4" w:rsidP="006964E4">
      <w:pPr>
        <w:shd w:val="clear" w:color="auto" w:fill="FFFFFF"/>
        <w:spacing w:line="302" w:lineRule="exact"/>
        <w:ind w:right="5" w:firstLine="720"/>
        <w:jc w:val="both"/>
      </w:pPr>
      <w:r w:rsidRPr="006964E4">
        <w:t xml:space="preserve">В школе ежедневно ведется журнал посещаемости учебных занятий воспитанниками школы, при отсутствии ребенка на занятиях классный руководители  выясняют причину отсутствия, при  необходимости семья посещается по месту жительства социальным педагогом совместно со специалистом отделения профилактики ЦСПС и Д.  При длительном отсутствии ребенка в школе без уважительной причины направляется заявление в </w:t>
      </w:r>
      <w:r>
        <w:t xml:space="preserve"> </w:t>
      </w:r>
      <w:r w:rsidRPr="006964E4">
        <w:t xml:space="preserve">для привлечения родителей (законных представителей) к административной ответственности за уклонение от воспитания и обучения детей. </w:t>
      </w:r>
    </w:p>
    <w:p w:rsidR="006964E4" w:rsidRPr="006964E4" w:rsidRDefault="004551E2" w:rsidP="004551E2">
      <w:pPr>
        <w:pStyle w:val="a6"/>
      </w:pPr>
      <w:r>
        <w:tab/>
      </w:r>
      <w:r w:rsidR="006964E4" w:rsidRPr="006964E4">
        <w:t>За учебный год в стационарное отделение ЦСПС и Д на реабилитацию помещались</w:t>
      </w:r>
      <w:r w:rsidR="006964E4">
        <w:t xml:space="preserve"> 3 учащихся.</w:t>
      </w:r>
    </w:p>
    <w:p w:rsidR="006964E4" w:rsidRPr="006964E4" w:rsidRDefault="006964E4" w:rsidP="004551E2">
      <w:pPr>
        <w:pStyle w:val="a6"/>
      </w:pPr>
      <w:r>
        <w:t xml:space="preserve">    </w:t>
      </w:r>
      <w:r w:rsidR="004551E2">
        <w:tab/>
      </w:r>
      <w:r>
        <w:t xml:space="preserve"> </w:t>
      </w:r>
      <w:r w:rsidRPr="006964E4">
        <w:t xml:space="preserve">Ведение  учета и профилактической работы с детьми  из неблагополучных семей и семей, оказавшимися в трудной жизненной ситуации способствует стабилизации количества  семей «социального риска» и неблагополучных семей, имеющих проблемы с воспитанием и обучением детей. </w:t>
      </w:r>
    </w:p>
    <w:p w:rsidR="006964E4" w:rsidRPr="006964E4" w:rsidRDefault="006964E4" w:rsidP="006964E4">
      <w:pPr>
        <w:jc w:val="both"/>
      </w:pPr>
      <w:r w:rsidRPr="006964E4">
        <w:t xml:space="preserve">        Но остается значительным число детей «группы риска» (низкая успеваемость, пропуски уроков без уважительной причины) и  учащихся, состоящих на разных видах учета.  Данная категория детей требует повышенного внимания в работе, как социального педагога,  так и всего педагогического коллектива.</w:t>
      </w:r>
    </w:p>
    <w:p w:rsidR="004551E2" w:rsidRDefault="006964E4" w:rsidP="004551E2">
      <w:pPr>
        <w:jc w:val="both"/>
      </w:pPr>
      <w:r>
        <w:lastRenderedPageBreak/>
        <w:tab/>
      </w:r>
      <w:r w:rsidRPr="006964E4">
        <w:t xml:space="preserve">Исходя из этого - необходимо продолжить работу по профилактике социального неблагополучия семей, повышения уровня ответственности родителей за результат образования детей.     </w:t>
      </w:r>
    </w:p>
    <w:p w:rsidR="00185CF3" w:rsidRPr="004551E2" w:rsidRDefault="00185CF3" w:rsidP="004551E2">
      <w:pPr>
        <w:pStyle w:val="a7"/>
        <w:numPr>
          <w:ilvl w:val="0"/>
          <w:numId w:val="2"/>
        </w:numPr>
        <w:ind w:left="284" w:hanging="284"/>
        <w:jc w:val="both"/>
      </w:pPr>
      <w:r w:rsidRPr="004551E2">
        <w:rPr>
          <w:b/>
          <w:sz w:val="28"/>
        </w:rPr>
        <w:t>Востребованность выпускников</w:t>
      </w:r>
    </w:p>
    <w:p w:rsidR="00185CF3" w:rsidRPr="00185CF3" w:rsidRDefault="00250438" w:rsidP="00185CF3">
      <w:r>
        <w:t>Из 9</w:t>
      </w:r>
      <w:r w:rsidR="00611F7A">
        <w:t xml:space="preserve"> выпускников 2018</w:t>
      </w:r>
      <w:r w:rsidR="00185CF3" w:rsidRPr="00185CF3">
        <w:t xml:space="preserve"> года, получивших аттестаты об основном общем образовании, все продолжили своё обучение в различных образовательных учреждениях на бюджетной основе. </w:t>
      </w:r>
    </w:p>
    <w:tbl>
      <w:tblPr>
        <w:tblStyle w:val="a9"/>
        <w:tblW w:w="0" w:type="auto"/>
        <w:tblLook w:val="04A0" w:firstRow="1" w:lastRow="0" w:firstColumn="1" w:lastColumn="0" w:noHBand="0" w:noVBand="1"/>
      </w:tblPr>
      <w:tblGrid>
        <w:gridCol w:w="562"/>
        <w:gridCol w:w="4252"/>
        <w:gridCol w:w="2407"/>
        <w:gridCol w:w="2407"/>
      </w:tblGrid>
      <w:tr w:rsidR="00185CF3" w:rsidRPr="00185CF3" w:rsidTr="00185CF3">
        <w:tc>
          <w:tcPr>
            <w:tcW w:w="562" w:type="dxa"/>
          </w:tcPr>
          <w:p w:rsidR="00185CF3" w:rsidRPr="00185CF3" w:rsidRDefault="00185CF3" w:rsidP="00185CF3">
            <w:r w:rsidRPr="00185CF3">
              <w:t>№</w:t>
            </w:r>
          </w:p>
        </w:tc>
        <w:tc>
          <w:tcPr>
            <w:tcW w:w="4252" w:type="dxa"/>
          </w:tcPr>
          <w:p w:rsidR="00185CF3" w:rsidRPr="00185CF3" w:rsidRDefault="00185CF3" w:rsidP="00185CF3">
            <w:r w:rsidRPr="00185CF3">
              <w:t>Учебная организация</w:t>
            </w:r>
          </w:p>
        </w:tc>
        <w:tc>
          <w:tcPr>
            <w:tcW w:w="2407" w:type="dxa"/>
          </w:tcPr>
          <w:p w:rsidR="00185CF3" w:rsidRPr="00185CF3" w:rsidRDefault="00185CF3" w:rsidP="00185CF3">
            <w:r w:rsidRPr="00185CF3">
              <w:t>Кол-во</w:t>
            </w:r>
          </w:p>
        </w:tc>
        <w:tc>
          <w:tcPr>
            <w:tcW w:w="2407" w:type="dxa"/>
          </w:tcPr>
          <w:p w:rsidR="00185CF3" w:rsidRPr="00185CF3" w:rsidRDefault="00185CF3" w:rsidP="00185CF3">
            <w:r w:rsidRPr="00185CF3">
              <w:t>Бюджет/</w:t>
            </w:r>
            <w:proofErr w:type="spellStart"/>
            <w:r w:rsidRPr="00185CF3">
              <w:t>внебюджет</w:t>
            </w:r>
            <w:proofErr w:type="spellEnd"/>
          </w:p>
        </w:tc>
      </w:tr>
      <w:tr w:rsidR="00185CF3" w:rsidRPr="00185CF3" w:rsidTr="00185CF3">
        <w:trPr>
          <w:trHeight w:val="412"/>
        </w:trPr>
        <w:tc>
          <w:tcPr>
            <w:tcW w:w="562" w:type="dxa"/>
          </w:tcPr>
          <w:p w:rsidR="00185CF3" w:rsidRPr="00185CF3" w:rsidRDefault="00185CF3" w:rsidP="00185CF3">
            <w:r w:rsidRPr="00185CF3">
              <w:t>1</w:t>
            </w:r>
          </w:p>
        </w:tc>
        <w:tc>
          <w:tcPr>
            <w:tcW w:w="4252" w:type="dxa"/>
          </w:tcPr>
          <w:p w:rsidR="00250438" w:rsidRPr="00250438" w:rsidRDefault="00250438" w:rsidP="00250438">
            <w:pPr>
              <w:pStyle w:val="a6"/>
              <w:rPr>
                <w:lang w:eastAsia="ru-RU"/>
              </w:rPr>
            </w:pPr>
            <w:r>
              <w:t xml:space="preserve"> </w:t>
            </w:r>
            <w:r w:rsidRPr="00250438">
              <w:rPr>
                <w:lang w:eastAsia="ru-RU"/>
              </w:rPr>
              <w:t>ГБПОУ Курганское училище олимпийского резерва</w:t>
            </w:r>
          </w:p>
          <w:p w:rsidR="00185CF3" w:rsidRPr="00185CF3" w:rsidRDefault="00185CF3" w:rsidP="00185CF3"/>
        </w:tc>
        <w:tc>
          <w:tcPr>
            <w:tcW w:w="2407" w:type="dxa"/>
          </w:tcPr>
          <w:p w:rsidR="00185CF3" w:rsidRPr="00185CF3" w:rsidRDefault="00185CF3" w:rsidP="00185CF3">
            <w:r w:rsidRPr="00185CF3">
              <w:t>1 чел.</w:t>
            </w:r>
          </w:p>
        </w:tc>
        <w:tc>
          <w:tcPr>
            <w:tcW w:w="2407" w:type="dxa"/>
          </w:tcPr>
          <w:p w:rsidR="00185CF3" w:rsidRPr="00185CF3" w:rsidRDefault="00230230" w:rsidP="00185CF3">
            <w:r>
              <w:t>Бюджет</w:t>
            </w:r>
          </w:p>
        </w:tc>
      </w:tr>
      <w:tr w:rsidR="00185CF3" w:rsidRPr="00185CF3" w:rsidTr="00185CF3">
        <w:tc>
          <w:tcPr>
            <w:tcW w:w="562" w:type="dxa"/>
          </w:tcPr>
          <w:p w:rsidR="00185CF3" w:rsidRPr="00185CF3" w:rsidRDefault="00185CF3" w:rsidP="00185CF3">
            <w:r w:rsidRPr="00185CF3">
              <w:t>2</w:t>
            </w:r>
          </w:p>
        </w:tc>
        <w:tc>
          <w:tcPr>
            <w:tcW w:w="4252" w:type="dxa"/>
          </w:tcPr>
          <w:p w:rsidR="00185CF3" w:rsidRPr="00185CF3" w:rsidRDefault="00250438" w:rsidP="00185CF3">
            <w:r>
              <w:t xml:space="preserve"> </w:t>
            </w:r>
            <w:r w:rsidRPr="00230230">
              <w:rPr>
                <w:lang w:eastAsia="ru-RU"/>
              </w:rPr>
              <w:t>"БАЙКАЛОВСКОЕ ПРОФЕССИОНАЛЬНОЕ УЧИЛИЩЕ</w:t>
            </w:r>
            <w:r w:rsidRPr="00250438">
              <w:rPr>
                <w:rFonts w:eastAsia="Times New Roman" w:cs="Times New Roman"/>
                <w:sz w:val="24"/>
                <w:szCs w:val="24"/>
                <w:lang w:eastAsia="ru-RU"/>
              </w:rPr>
              <w:t>"</w:t>
            </w:r>
          </w:p>
        </w:tc>
        <w:tc>
          <w:tcPr>
            <w:tcW w:w="2407" w:type="dxa"/>
          </w:tcPr>
          <w:p w:rsidR="00185CF3" w:rsidRPr="00185CF3" w:rsidRDefault="00250438" w:rsidP="00185CF3">
            <w:r>
              <w:t>1</w:t>
            </w:r>
            <w:r w:rsidR="00185CF3" w:rsidRPr="00185CF3">
              <w:t xml:space="preserve"> чел.</w:t>
            </w:r>
          </w:p>
        </w:tc>
        <w:tc>
          <w:tcPr>
            <w:tcW w:w="2407" w:type="dxa"/>
          </w:tcPr>
          <w:p w:rsidR="00185CF3" w:rsidRPr="00185CF3" w:rsidRDefault="00185CF3" w:rsidP="00185CF3">
            <w:r w:rsidRPr="00185CF3">
              <w:t>Бюджет</w:t>
            </w:r>
          </w:p>
        </w:tc>
      </w:tr>
      <w:tr w:rsidR="00185CF3" w:rsidRPr="00185CF3" w:rsidTr="00185CF3">
        <w:tc>
          <w:tcPr>
            <w:tcW w:w="562" w:type="dxa"/>
          </w:tcPr>
          <w:p w:rsidR="00185CF3" w:rsidRPr="00185CF3" w:rsidRDefault="00185CF3" w:rsidP="00185CF3">
            <w:r w:rsidRPr="00185CF3">
              <w:t>3</w:t>
            </w:r>
          </w:p>
        </w:tc>
        <w:tc>
          <w:tcPr>
            <w:tcW w:w="4252" w:type="dxa"/>
          </w:tcPr>
          <w:p w:rsidR="00185CF3" w:rsidRPr="00185CF3" w:rsidRDefault="00185CF3" w:rsidP="00185CF3">
            <w:pPr>
              <w:rPr>
                <w:lang w:eastAsia="ru-RU"/>
              </w:rPr>
            </w:pPr>
            <w:r w:rsidRPr="00230230">
              <w:rPr>
                <w:lang w:eastAsia="ru-RU"/>
              </w:rPr>
              <w:t>ГБПОУ СО "ИРБИТСКИЙ ГУМАНИТАРНЫЙ КОЛЛЕДЖ"</w:t>
            </w:r>
          </w:p>
        </w:tc>
        <w:tc>
          <w:tcPr>
            <w:tcW w:w="2407" w:type="dxa"/>
          </w:tcPr>
          <w:p w:rsidR="00185CF3" w:rsidRPr="00185CF3" w:rsidRDefault="00185CF3" w:rsidP="00185CF3">
            <w:r w:rsidRPr="00185CF3">
              <w:t>3 чел.</w:t>
            </w:r>
          </w:p>
        </w:tc>
        <w:tc>
          <w:tcPr>
            <w:tcW w:w="2407" w:type="dxa"/>
          </w:tcPr>
          <w:p w:rsidR="00185CF3" w:rsidRPr="00185CF3" w:rsidRDefault="00185CF3" w:rsidP="00185CF3">
            <w:r w:rsidRPr="00185CF3">
              <w:t>Бюджет</w:t>
            </w:r>
          </w:p>
        </w:tc>
      </w:tr>
      <w:tr w:rsidR="00185CF3" w:rsidRPr="00185CF3" w:rsidTr="00185CF3">
        <w:tc>
          <w:tcPr>
            <w:tcW w:w="562" w:type="dxa"/>
          </w:tcPr>
          <w:p w:rsidR="00185CF3" w:rsidRPr="00185CF3" w:rsidRDefault="00185CF3" w:rsidP="00185CF3">
            <w:r w:rsidRPr="00185CF3">
              <w:t>4</w:t>
            </w:r>
          </w:p>
        </w:tc>
        <w:tc>
          <w:tcPr>
            <w:tcW w:w="4252" w:type="dxa"/>
          </w:tcPr>
          <w:p w:rsidR="00185CF3" w:rsidRPr="00185CF3" w:rsidRDefault="00185CF3" w:rsidP="00185CF3">
            <w:pPr>
              <w:rPr>
                <w:lang w:eastAsia="ru-RU"/>
              </w:rPr>
            </w:pPr>
            <w:r w:rsidRPr="00230230">
              <w:rPr>
                <w:lang w:eastAsia="ru-RU"/>
              </w:rPr>
              <w:t>ГАОУ СПО СО  «</w:t>
            </w:r>
            <w:proofErr w:type="spellStart"/>
            <w:r w:rsidRPr="00230230">
              <w:rPr>
                <w:lang w:eastAsia="ru-RU"/>
              </w:rPr>
              <w:t>Ирбитский</w:t>
            </w:r>
            <w:proofErr w:type="spellEnd"/>
            <w:r w:rsidRPr="00230230">
              <w:rPr>
                <w:lang w:eastAsia="ru-RU"/>
              </w:rPr>
              <w:t> политехникум»</w:t>
            </w:r>
          </w:p>
        </w:tc>
        <w:tc>
          <w:tcPr>
            <w:tcW w:w="2407" w:type="dxa"/>
          </w:tcPr>
          <w:p w:rsidR="00185CF3" w:rsidRPr="00185CF3" w:rsidRDefault="00250438" w:rsidP="00185CF3">
            <w:r>
              <w:t xml:space="preserve">4 </w:t>
            </w:r>
            <w:r w:rsidR="00185CF3" w:rsidRPr="00185CF3">
              <w:t>чел.</w:t>
            </w:r>
          </w:p>
        </w:tc>
        <w:tc>
          <w:tcPr>
            <w:tcW w:w="2407" w:type="dxa"/>
          </w:tcPr>
          <w:p w:rsidR="00185CF3" w:rsidRPr="00185CF3" w:rsidRDefault="00185CF3" w:rsidP="00185CF3">
            <w:r w:rsidRPr="00185CF3">
              <w:t>Бюджет</w:t>
            </w:r>
          </w:p>
        </w:tc>
      </w:tr>
    </w:tbl>
    <w:p w:rsidR="00185CF3" w:rsidRPr="00185CF3" w:rsidRDefault="00185CF3" w:rsidP="00185CF3">
      <w:pPr>
        <w:rPr>
          <w:b/>
          <w:sz w:val="28"/>
        </w:rPr>
      </w:pPr>
    </w:p>
    <w:p w:rsidR="00185CF3" w:rsidRPr="00250438" w:rsidRDefault="00185CF3" w:rsidP="00185CF3">
      <w:pPr>
        <w:rPr>
          <w:b/>
          <w:sz w:val="28"/>
        </w:rPr>
      </w:pPr>
      <w:r w:rsidRPr="00185CF3">
        <w:rPr>
          <w:b/>
          <w:sz w:val="28"/>
        </w:rPr>
        <w:t>8. Внутренняя сист</w:t>
      </w:r>
      <w:r w:rsidR="00250438">
        <w:rPr>
          <w:b/>
          <w:sz w:val="28"/>
        </w:rPr>
        <w:t>ема оценки качества образования</w:t>
      </w:r>
    </w:p>
    <w:p w:rsidR="00185CF3" w:rsidRPr="00185CF3" w:rsidRDefault="007B3E8A" w:rsidP="007B3E8A">
      <w:pPr>
        <w:pStyle w:val="a7"/>
        <w:ind w:left="0"/>
        <w:jc w:val="both"/>
        <w:rPr>
          <w:rFonts w:ascii="Liberation Serif" w:hAnsi="Liberation Serif"/>
        </w:rPr>
      </w:pPr>
      <w:r>
        <w:rPr>
          <w:rFonts w:ascii="Liberation Serif" w:hAnsi="Liberation Serif"/>
        </w:rPr>
        <w:tab/>
      </w:r>
      <w:r w:rsidR="00185CF3" w:rsidRPr="00185CF3">
        <w:rPr>
          <w:rFonts w:ascii="Liberation Serif" w:hAnsi="Liberation Serif"/>
        </w:rPr>
        <w:t xml:space="preserve">В целях организации мониторинга результатов деятельности по обеспечению качества образования в школе разработана внутренняя система оценки качества образования (далее ВСОКО).    Целями которой являются: </w:t>
      </w:r>
    </w:p>
    <w:p w:rsidR="00185CF3" w:rsidRPr="00185CF3" w:rsidRDefault="00185CF3" w:rsidP="007B3E8A">
      <w:pPr>
        <w:pStyle w:val="a7"/>
        <w:ind w:left="0"/>
        <w:jc w:val="both"/>
        <w:rPr>
          <w:rFonts w:ascii="Liberation Serif" w:hAnsi="Liberation Serif"/>
        </w:rPr>
      </w:pPr>
      <w:r w:rsidRPr="00185CF3">
        <w:rPr>
          <w:rFonts w:ascii="Liberation Serif" w:hAnsi="Liberation Serif"/>
        </w:rPr>
        <w:t>1) формирование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185CF3" w:rsidRPr="00185CF3" w:rsidRDefault="00185CF3" w:rsidP="007B3E8A">
      <w:pPr>
        <w:pStyle w:val="a7"/>
        <w:ind w:left="0"/>
        <w:jc w:val="both"/>
        <w:rPr>
          <w:rFonts w:ascii="Liberation Serif" w:hAnsi="Liberation Serif"/>
        </w:rPr>
      </w:pPr>
      <w:r w:rsidRPr="00185CF3">
        <w:rPr>
          <w:rFonts w:ascii="Liberation Serif" w:hAnsi="Liberation Serif"/>
        </w:rPr>
        <w:t>2) получение объективной информации о состоянии качества образования в школе, тенденциях его изменения и причинах, влияющих на его уровень;</w:t>
      </w:r>
    </w:p>
    <w:p w:rsidR="00185CF3" w:rsidRPr="00185CF3" w:rsidRDefault="00185CF3" w:rsidP="007B3E8A">
      <w:pPr>
        <w:pStyle w:val="a7"/>
        <w:ind w:left="0"/>
        <w:jc w:val="both"/>
        <w:rPr>
          <w:rFonts w:ascii="Liberation Serif" w:hAnsi="Liberation Serif"/>
        </w:rPr>
      </w:pPr>
      <w:r w:rsidRPr="00185CF3">
        <w:rPr>
          <w:rFonts w:ascii="Liberation Serif" w:hAnsi="Liberation Serif"/>
        </w:rPr>
        <w:t>3) повышение уровня информированности потребителей образовательных услуг при принятии решений, связанных с образованием;</w:t>
      </w:r>
    </w:p>
    <w:p w:rsidR="00185CF3" w:rsidRPr="00185CF3" w:rsidRDefault="00185CF3" w:rsidP="007B3E8A">
      <w:pPr>
        <w:pStyle w:val="a7"/>
        <w:ind w:left="0"/>
        <w:jc w:val="both"/>
        <w:rPr>
          <w:rFonts w:ascii="Liberation Serif" w:hAnsi="Liberation Serif"/>
        </w:rPr>
      </w:pPr>
      <w:r w:rsidRPr="00185CF3">
        <w:rPr>
          <w:rFonts w:ascii="Liberation Serif" w:hAnsi="Liberation Serif"/>
        </w:rPr>
        <w:t>4) принятие обоснованных управленческих решений.</w:t>
      </w:r>
    </w:p>
    <w:p w:rsidR="00185CF3" w:rsidRPr="00185CF3" w:rsidRDefault="00185CF3" w:rsidP="007B3E8A">
      <w:pPr>
        <w:pStyle w:val="a7"/>
        <w:ind w:left="0"/>
        <w:jc w:val="both"/>
        <w:rPr>
          <w:rFonts w:ascii="Liberation Serif" w:hAnsi="Liberation Serif"/>
        </w:rPr>
      </w:pPr>
      <w:r w:rsidRPr="00185CF3">
        <w:rPr>
          <w:rFonts w:ascii="Liberation Serif" w:hAnsi="Liberation Serif"/>
        </w:rPr>
        <w:t xml:space="preserve">      Источниками информации ВСОКО являются:</w:t>
      </w:r>
    </w:p>
    <w:p w:rsidR="00185CF3" w:rsidRPr="00185CF3" w:rsidRDefault="00185CF3" w:rsidP="007B3E8A">
      <w:pPr>
        <w:pStyle w:val="a7"/>
        <w:ind w:left="0"/>
        <w:jc w:val="both"/>
        <w:rPr>
          <w:rFonts w:ascii="Liberation Serif" w:hAnsi="Liberation Serif"/>
        </w:rPr>
      </w:pPr>
      <w:r w:rsidRPr="00185CF3">
        <w:rPr>
          <w:rFonts w:ascii="Liberation Serif" w:hAnsi="Liberation Serif"/>
        </w:rPr>
        <w:t>контрольные работы, тесты, срезы знаний, педагогические диагностики, посещение и анализ уроков и других школьных мероприятий, базы данных результатов олимпиад, конкурсов, портфолио учеников, учителей, сведения о повышении профессионального уровня педагогов,  результаты анкетирования, опросов, медицинская статистика и др.</w:t>
      </w:r>
    </w:p>
    <w:p w:rsidR="00185CF3" w:rsidRPr="00185CF3" w:rsidRDefault="00185CF3" w:rsidP="00185CF3"/>
    <w:p w:rsidR="00185CF3" w:rsidRPr="00185CF3" w:rsidRDefault="00185CF3" w:rsidP="00185CF3">
      <w:pPr>
        <w:rPr>
          <w:b/>
          <w:sz w:val="28"/>
          <w:szCs w:val="28"/>
        </w:rPr>
      </w:pPr>
      <w:r w:rsidRPr="00185CF3">
        <w:rPr>
          <w:b/>
          <w:sz w:val="28"/>
          <w:szCs w:val="28"/>
        </w:rPr>
        <w:t>9. Кадровый состав школы</w:t>
      </w:r>
    </w:p>
    <w:p w:rsidR="007B3E8A" w:rsidRDefault="007B3E8A" w:rsidP="007B3E8A">
      <w:pPr>
        <w:spacing w:after="0" w:line="240" w:lineRule="auto"/>
        <w:ind w:firstLine="709"/>
        <w:jc w:val="both"/>
        <w:rPr>
          <w:rFonts w:ascii="Times New Roman" w:hAnsi="Times New Roman"/>
          <w:szCs w:val="28"/>
          <w:lang w:eastAsia="ru-RU"/>
        </w:rPr>
      </w:pPr>
      <w:r>
        <w:rPr>
          <w:szCs w:val="28"/>
          <w:lang w:eastAsia="ru-RU"/>
        </w:rPr>
        <w:t xml:space="preserve">Профессионализм работы педагога является одним из ключевых условий развития детей, их успешной социализации. </w:t>
      </w:r>
    </w:p>
    <w:p w:rsidR="007B3E8A" w:rsidRDefault="007B3E8A" w:rsidP="007B3E8A">
      <w:pPr>
        <w:snapToGrid w:val="0"/>
        <w:spacing w:after="0" w:line="240" w:lineRule="auto"/>
        <w:jc w:val="both"/>
        <w:rPr>
          <w:szCs w:val="28"/>
          <w:lang w:eastAsia="ru-RU"/>
        </w:rPr>
      </w:pPr>
      <w:r>
        <w:rPr>
          <w:szCs w:val="28"/>
          <w:lang w:eastAsia="ru-RU"/>
        </w:rPr>
        <w:t xml:space="preserve">          На 01.06.18г. в ОУ осуществляет образовательную деятельность 23 человека (включая педагогов, находящихся в отпуске по уходу за ребёнком). Высшее образование имеют 9чел./39%, среднее профессиональное образование имеют 8 чел./35%, повышают уровень образования, обучаясь в ВУЗах 6 чел./26%. </w:t>
      </w:r>
    </w:p>
    <w:p w:rsidR="007B3E8A" w:rsidRDefault="007B3E8A" w:rsidP="007B3E8A">
      <w:pPr>
        <w:snapToGrid w:val="0"/>
        <w:spacing w:after="0" w:line="240" w:lineRule="auto"/>
        <w:ind w:firstLine="709"/>
        <w:jc w:val="both"/>
        <w:rPr>
          <w:szCs w:val="28"/>
          <w:lang w:eastAsia="ru-RU"/>
        </w:rPr>
      </w:pPr>
      <w:r>
        <w:rPr>
          <w:szCs w:val="28"/>
          <w:lang w:eastAsia="ru-RU"/>
        </w:rPr>
        <w:t xml:space="preserve">Из 23 человек аттестовано 18 чел./78% педагогов, включая: 2 чел./9% - ВКК; 10 чел./43% - 1к.к.; 6 чел./26% - соответствие занимающей должности. </w:t>
      </w:r>
    </w:p>
    <w:p w:rsidR="007B3E8A" w:rsidRDefault="007B3E8A" w:rsidP="007B3E8A">
      <w:pPr>
        <w:snapToGrid w:val="0"/>
        <w:spacing w:after="0" w:line="240" w:lineRule="auto"/>
        <w:ind w:firstLine="709"/>
        <w:jc w:val="both"/>
        <w:rPr>
          <w:szCs w:val="28"/>
          <w:lang w:eastAsia="ru-RU"/>
        </w:rPr>
      </w:pPr>
      <w:r>
        <w:rPr>
          <w:szCs w:val="28"/>
          <w:lang w:eastAsia="ru-RU"/>
        </w:rPr>
        <w:t>Не аттестовано 5 чел./22 %, из них  4 чел./17 % молодые специалисты, 1 чел./</w:t>
      </w:r>
    </w:p>
    <w:p w:rsidR="007B3E8A" w:rsidRDefault="007B3E8A" w:rsidP="007B3E8A">
      <w:pPr>
        <w:snapToGrid w:val="0"/>
        <w:spacing w:after="0" w:line="240" w:lineRule="auto"/>
        <w:jc w:val="both"/>
        <w:rPr>
          <w:szCs w:val="28"/>
          <w:lang w:eastAsia="ru-RU"/>
        </w:rPr>
      </w:pPr>
      <w:r>
        <w:rPr>
          <w:szCs w:val="28"/>
          <w:lang w:eastAsia="ru-RU"/>
        </w:rPr>
        <w:t>4% вновь принятые педагоги (приложение 5).</w:t>
      </w:r>
    </w:p>
    <w:p w:rsidR="007B3E8A" w:rsidRDefault="007B3E8A" w:rsidP="007B3E8A">
      <w:pPr>
        <w:snapToGrid w:val="0"/>
        <w:spacing w:after="0" w:line="240" w:lineRule="auto"/>
        <w:ind w:firstLine="709"/>
        <w:jc w:val="both"/>
        <w:rPr>
          <w:szCs w:val="28"/>
          <w:lang w:eastAsia="ru-RU"/>
        </w:rPr>
      </w:pPr>
      <w:r>
        <w:rPr>
          <w:szCs w:val="28"/>
          <w:lang w:eastAsia="ru-RU"/>
        </w:rPr>
        <w:t xml:space="preserve">В </w:t>
      </w:r>
      <w:proofErr w:type="spellStart"/>
      <w:r>
        <w:rPr>
          <w:szCs w:val="28"/>
          <w:lang w:eastAsia="ru-RU"/>
        </w:rPr>
        <w:t>межаттестационный</w:t>
      </w:r>
      <w:proofErr w:type="spellEnd"/>
      <w:r>
        <w:rPr>
          <w:szCs w:val="28"/>
          <w:lang w:eastAsia="ru-RU"/>
        </w:rPr>
        <w:t xml:space="preserve"> период для педагогов школы создаются условия, способствующие их профессиональному росту.</w:t>
      </w:r>
    </w:p>
    <w:p w:rsidR="007B3E8A" w:rsidRDefault="007B3E8A" w:rsidP="007B3E8A">
      <w:pPr>
        <w:snapToGrid w:val="0"/>
        <w:spacing w:after="0" w:line="240" w:lineRule="auto"/>
        <w:ind w:firstLine="709"/>
        <w:jc w:val="both"/>
        <w:rPr>
          <w:szCs w:val="28"/>
          <w:lang w:eastAsia="ru-RU"/>
        </w:rPr>
      </w:pPr>
      <w:r>
        <w:rPr>
          <w:szCs w:val="28"/>
          <w:lang w:eastAsia="ru-RU"/>
        </w:rPr>
        <w:lastRenderedPageBreak/>
        <w:t xml:space="preserve">Предоставляется возможность выступлений на ШМО, ГМО, педагогических чтениях, участия в профессиональных конкурсах, проведения открытых уроков и мероприятий, прохождения курсовой подготовки. </w:t>
      </w:r>
    </w:p>
    <w:p w:rsidR="007B3E8A" w:rsidRDefault="007B3E8A" w:rsidP="007B3E8A">
      <w:pPr>
        <w:snapToGrid w:val="0"/>
        <w:spacing w:after="0" w:line="240" w:lineRule="auto"/>
        <w:ind w:firstLine="709"/>
        <w:jc w:val="both"/>
        <w:rPr>
          <w:szCs w:val="28"/>
          <w:lang w:eastAsia="ru-RU"/>
        </w:rPr>
      </w:pPr>
      <w:r>
        <w:rPr>
          <w:szCs w:val="28"/>
          <w:lang w:eastAsia="ru-RU"/>
        </w:rPr>
        <w:t xml:space="preserve">Каждый педагог имеет тему самообразования. </w:t>
      </w:r>
    </w:p>
    <w:p w:rsidR="007B3E8A" w:rsidRDefault="007B3E8A" w:rsidP="007B3E8A">
      <w:pPr>
        <w:snapToGrid w:val="0"/>
        <w:spacing w:after="0" w:line="240" w:lineRule="auto"/>
        <w:ind w:firstLine="709"/>
        <w:jc w:val="both"/>
        <w:rPr>
          <w:szCs w:val="28"/>
          <w:lang w:eastAsia="ru-RU"/>
        </w:rPr>
      </w:pPr>
      <w:r>
        <w:rPr>
          <w:szCs w:val="28"/>
          <w:lang w:eastAsia="ru-RU"/>
        </w:rPr>
        <w:t>Педагоги фиксируют свои достижения в педагогическом мониторинге.</w:t>
      </w:r>
    </w:p>
    <w:p w:rsidR="007B3E8A" w:rsidRDefault="007B3E8A" w:rsidP="007B3E8A">
      <w:pPr>
        <w:snapToGrid w:val="0"/>
        <w:spacing w:after="0" w:line="240" w:lineRule="auto"/>
        <w:ind w:firstLine="709"/>
        <w:jc w:val="both"/>
        <w:rPr>
          <w:szCs w:val="28"/>
          <w:lang w:eastAsia="ru-RU"/>
        </w:rPr>
      </w:pPr>
      <w:r>
        <w:rPr>
          <w:szCs w:val="28"/>
          <w:lang w:eastAsia="ru-RU"/>
        </w:rPr>
        <w:t>Проводятся консультации по методическим вопросам.</w:t>
      </w:r>
    </w:p>
    <w:p w:rsidR="007B3E8A" w:rsidRDefault="007B3E8A" w:rsidP="007B3E8A">
      <w:pPr>
        <w:snapToGrid w:val="0"/>
        <w:spacing w:after="0" w:line="240" w:lineRule="auto"/>
        <w:ind w:firstLine="709"/>
        <w:jc w:val="both"/>
        <w:rPr>
          <w:szCs w:val="28"/>
          <w:lang w:eastAsia="ru-RU"/>
        </w:rPr>
      </w:pPr>
      <w:r>
        <w:rPr>
          <w:szCs w:val="28"/>
          <w:lang w:eastAsia="ru-RU"/>
        </w:rPr>
        <w:t xml:space="preserve">В </w:t>
      </w:r>
      <w:proofErr w:type="spellStart"/>
      <w:r>
        <w:rPr>
          <w:szCs w:val="28"/>
          <w:lang w:eastAsia="ru-RU"/>
        </w:rPr>
        <w:t>межаттестационный</w:t>
      </w:r>
      <w:proofErr w:type="spellEnd"/>
      <w:r>
        <w:rPr>
          <w:szCs w:val="28"/>
          <w:lang w:eastAsia="ru-RU"/>
        </w:rPr>
        <w:t xml:space="preserve"> период осуществляется методическое сопровождение педагогов через наставничество, консультирование, работу методических объединений, курсовую подготовку.  </w:t>
      </w:r>
    </w:p>
    <w:p w:rsidR="007B3E8A" w:rsidRDefault="007B3E8A" w:rsidP="007B3E8A">
      <w:pPr>
        <w:snapToGrid w:val="0"/>
        <w:spacing w:after="0" w:line="240" w:lineRule="auto"/>
        <w:ind w:firstLine="709"/>
        <w:jc w:val="both"/>
        <w:rPr>
          <w:szCs w:val="28"/>
          <w:lang w:eastAsia="ru-RU"/>
        </w:rPr>
      </w:pPr>
      <w:r>
        <w:rPr>
          <w:szCs w:val="28"/>
          <w:lang w:eastAsia="ru-RU"/>
        </w:rPr>
        <w:t>Осуществляется педагогический мониторинг участия педагогов в различных формах повышения квалификации.</w:t>
      </w:r>
    </w:p>
    <w:p w:rsidR="007B3E8A" w:rsidRDefault="007B3E8A" w:rsidP="007B3E8A">
      <w:pPr>
        <w:spacing w:after="0" w:line="240" w:lineRule="auto"/>
        <w:ind w:firstLine="709"/>
        <w:jc w:val="both"/>
        <w:rPr>
          <w:szCs w:val="28"/>
          <w:lang w:eastAsia="ru-RU"/>
        </w:rPr>
      </w:pPr>
      <w:r>
        <w:rPr>
          <w:szCs w:val="28"/>
          <w:lang w:eastAsia="ru-RU"/>
        </w:rPr>
        <w:t xml:space="preserve">В 2017-2018 учебном году в школе работало 4 молодых специалиста. </w:t>
      </w:r>
      <w:r>
        <w:rPr>
          <w:b/>
          <w:szCs w:val="28"/>
          <w:lang w:eastAsia="ru-RU"/>
        </w:rPr>
        <w:t xml:space="preserve">С </w:t>
      </w:r>
      <w:r>
        <w:rPr>
          <w:szCs w:val="28"/>
          <w:lang w:eastAsia="ru-RU"/>
        </w:rPr>
        <w:t>целью создания условий для повышения профессионального уровня начинающих педагогов в школе реализуется</w:t>
      </w:r>
      <w:r>
        <w:rPr>
          <w:b/>
          <w:szCs w:val="28"/>
          <w:lang w:eastAsia="ru-RU"/>
        </w:rPr>
        <w:t xml:space="preserve"> </w:t>
      </w:r>
      <w:r>
        <w:rPr>
          <w:szCs w:val="28"/>
          <w:lang w:eastAsia="ru-RU"/>
        </w:rPr>
        <w:t>Система поддержки и работы с молодыми учителями. Задачи данной деятельности: выявить уровень профессиональной подготовки выпускников педагогических ВУЗов и колледжей; оказать практическую помощь молодым педагогам в организации учебной и воспитательной деятельности; повысить уровень методической и психологической готовности к организации учебно-воспитательного процесса.</w:t>
      </w:r>
    </w:p>
    <w:p w:rsidR="007B3E8A" w:rsidRDefault="007B3E8A" w:rsidP="007B3E8A">
      <w:pPr>
        <w:spacing w:after="0" w:line="240" w:lineRule="auto"/>
        <w:ind w:firstLine="709"/>
        <w:jc w:val="both"/>
        <w:rPr>
          <w:szCs w:val="28"/>
          <w:lang w:eastAsia="ru-RU"/>
        </w:rPr>
      </w:pPr>
      <w:r>
        <w:rPr>
          <w:szCs w:val="28"/>
          <w:lang w:eastAsia="ru-RU"/>
        </w:rPr>
        <w:t xml:space="preserve">Ежегодно составляется план работы с молодыми специалистами.  Основные задачи работы: формировать и воспитывать у молодого учителя потребность в непрерывном образовании, способствовать формированию индивидуального стиля творческой педагогической деятельности.  </w:t>
      </w:r>
    </w:p>
    <w:p w:rsidR="00DD5525" w:rsidRDefault="007B3E8A" w:rsidP="00DD5525">
      <w:pPr>
        <w:spacing w:after="0" w:line="240" w:lineRule="auto"/>
        <w:ind w:firstLine="709"/>
        <w:jc w:val="both"/>
        <w:rPr>
          <w:szCs w:val="28"/>
          <w:lang w:eastAsia="ru-RU"/>
        </w:rPr>
      </w:pPr>
      <w:r>
        <w:rPr>
          <w:szCs w:val="28"/>
          <w:lang w:eastAsia="ru-RU"/>
        </w:rPr>
        <w:t>Реализуемая в Школе система стимулов, включает в себя публичное вручение на общешкольном отчётном мероприятии педагогам школы Благодарственных писем и Грамот администрации школы; представление педагогов школы к Правительственным наградам (Почетная грамота МО РФ,  Министерства общего и профессионального  образования Свердловской области, Законодательное собрание Правительства Свердловской области); представление педагогов школы к награждению Главой города Ирбита, городской Думой, Управлением образования.</w:t>
      </w:r>
    </w:p>
    <w:p w:rsidR="007B3E8A" w:rsidRDefault="007B3E8A" w:rsidP="00DD5525">
      <w:pPr>
        <w:spacing w:after="0" w:line="240" w:lineRule="auto"/>
        <w:ind w:firstLine="709"/>
        <w:jc w:val="both"/>
        <w:rPr>
          <w:szCs w:val="28"/>
          <w:lang w:eastAsia="ru-RU"/>
        </w:rPr>
      </w:pPr>
      <w:r>
        <w:rPr>
          <w:szCs w:val="28"/>
          <w:lang w:eastAsia="ru-RU"/>
        </w:rPr>
        <w:t>В 2017-2018 учебном году были награждены:</w:t>
      </w:r>
      <w:r>
        <w:rPr>
          <w:color w:val="FF0000"/>
          <w:szCs w:val="28"/>
          <w:lang w:eastAsia="ru-RU"/>
        </w:rPr>
        <w:t xml:space="preserve"> </w:t>
      </w:r>
      <w:r>
        <w:rPr>
          <w:szCs w:val="28"/>
          <w:lang w:eastAsia="ru-RU"/>
        </w:rPr>
        <w:t xml:space="preserve">Благодарственным письмом </w:t>
      </w:r>
    </w:p>
    <w:p w:rsidR="007B3E8A" w:rsidRDefault="007B3E8A" w:rsidP="007B3E8A">
      <w:pPr>
        <w:spacing w:after="0" w:line="240" w:lineRule="auto"/>
        <w:jc w:val="both"/>
        <w:rPr>
          <w:szCs w:val="28"/>
          <w:lang w:eastAsia="ru-RU"/>
        </w:rPr>
      </w:pPr>
      <w:r>
        <w:rPr>
          <w:szCs w:val="28"/>
          <w:lang w:eastAsia="ru-RU"/>
        </w:rPr>
        <w:t xml:space="preserve">Управления образованием Муниципального образования город Ирбит – Горбунова М.В., учитель русского языка и литературы, </w:t>
      </w:r>
      <w:proofErr w:type="spellStart"/>
      <w:r>
        <w:rPr>
          <w:szCs w:val="28"/>
          <w:lang w:eastAsia="ru-RU"/>
        </w:rPr>
        <w:t>Слепов</w:t>
      </w:r>
      <w:proofErr w:type="spellEnd"/>
      <w:r>
        <w:rPr>
          <w:szCs w:val="28"/>
          <w:lang w:eastAsia="ru-RU"/>
        </w:rPr>
        <w:t xml:space="preserve"> С.В., учитель физической культуры; Благодарственным письмом Думы Муниципального образования  город Ирбит – Сыропятова И.Е., социальный педагог, </w:t>
      </w:r>
      <w:proofErr w:type="spellStart"/>
      <w:r>
        <w:rPr>
          <w:szCs w:val="28"/>
          <w:lang w:eastAsia="ru-RU"/>
        </w:rPr>
        <w:t>Сайкова</w:t>
      </w:r>
      <w:proofErr w:type="spellEnd"/>
      <w:r>
        <w:rPr>
          <w:szCs w:val="28"/>
          <w:lang w:eastAsia="ru-RU"/>
        </w:rPr>
        <w:t xml:space="preserve"> Е.Д., учитель начальных классов, Сосновских А.А., педагог организатор; Благодарственным письмом</w:t>
      </w:r>
    </w:p>
    <w:p w:rsidR="007B3E8A" w:rsidRDefault="007B3E8A" w:rsidP="007B3E8A">
      <w:pPr>
        <w:spacing w:after="0" w:line="240" w:lineRule="auto"/>
        <w:jc w:val="both"/>
        <w:rPr>
          <w:szCs w:val="28"/>
          <w:lang w:eastAsia="ru-RU"/>
        </w:rPr>
      </w:pPr>
      <w:r>
        <w:rPr>
          <w:szCs w:val="28"/>
          <w:lang w:eastAsia="ru-RU"/>
        </w:rPr>
        <w:t xml:space="preserve">главы Муниципального образования город Ирбит – Малюкова О.Г., учитель математики, Соколова Л.А., учитель биологии, </w:t>
      </w:r>
      <w:proofErr w:type="spellStart"/>
      <w:r>
        <w:rPr>
          <w:szCs w:val="28"/>
          <w:lang w:eastAsia="ru-RU"/>
        </w:rPr>
        <w:t>Сайкова</w:t>
      </w:r>
      <w:proofErr w:type="spellEnd"/>
      <w:r>
        <w:rPr>
          <w:szCs w:val="28"/>
          <w:lang w:eastAsia="ru-RU"/>
        </w:rPr>
        <w:t xml:space="preserve"> С.И., учитель начальных классов; Почетной грамотой главы Муниципального образования город Ирбит – </w:t>
      </w:r>
      <w:proofErr w:type="spellStart"/>
      <w:r>
        <w:rPr>
          <w:szCs w:val="28"/>
          <w:lang w:eastAsia="ru-RU"/>
        </w:rPr>
        <w:t>Адамбаева</w:t>
      </w:r>
      <w:proofErr w:type="spellEnd"/>
      <w:r>
        <w:rPr>
          <w:szCs w:val="28"/>
          <w:lang w:eastAsia="ru-RU"/>
        </w:rPr>
        <w:t xml:space="preserve"> Л.А., учитель начальных классов, координатор по введению ФГОС; Почётной грамотой Министерства образования Свердловской области – Толстых Н.С., учитель физической культуры, педагог дополнительного образования; Почётной грамотой Министерства образования РФ – </w:t>
      </w:r>
      <w:proofErr w:type="spellStart"/>
      <w:r>
        <w:rPr>
          <w:szCs w:val="28"/>
          <w:lang w:eastAsia="ru-RU"/>
        </w:rPr>
        <w:t>Адамбаева</w:t>
      </w:r>
      <w:proofErr w:type="spellEnd"/>
      <w:r>
        <w:rPr>
          <w:szCs w:val="28"/>
          <w:lang w:eastAsia="ru-RU"/>
        </w:rPr>
        <w:t xml:space="preserve"> Л.А. учитель начальных классов, координатор по введению ФГОС.</w:t>
      </w:r>
    </w:p>
    <w:p w:rsidR="00185CF3" w:rsidRDefault="007B3E8A" w:rsidP="007B3E8A">
      <w:pPr>
        <w:shd w:val="clear" w:color="auto" w:fill="FFFFFF"/>
        <w:tabs>
          <w:tab w:val="left" w:pos="1963"/>
          <w:tab w:val="left" w:pos="3989"/>
        </w:tabs>
        <w:spacing w:after="0" w:line="240" w:lineRule="auto"/>
        <w:ind w:firstLine="709"/>
        <w:jc w:val="both"/>
        <w:rPr>
          <w:szCs w:val="28"/>
          <w:lang w:eastAsia="ru-RU"/>
        </w:rPr>
      </w:pPr>
      <w:r>
        <w:rPr>
          <w:szCs w:val="28"/>
          <w:lang w:eastAsia="ru-RU"/>
        </w:rPr>
        <w:t xml:space="preserve">В апреле 2018г. </w:t>
      </w:r>
      <w:proofErr w:type="spellStart"/>
      <w:r>
        <w:rPr>
          <w:szCs w:val="28"/>
          <w:lang w:eastAsia="ru-RU"/>
        </w:rPr>
        <w:t>Адамбаева</w:t>
      </w:r>
      <w:proofErr w:type="spellEnd"/>
      <w:r>
        <w:rPr>
          <w:szCs w:val="28"/>
          <w:lang w:eastAsia="ru-RU"/>
        </w:rPr>
        <w:t xml:space="preserve"> Л.А. была представлена УО МО город Ирбит к присвоению Почетного звания «Почетный работник сферы образования Российской Федерации».</w:t>
      </w:r>
    </w:p>
    <w:p w:rsidR="007B3E8A" w:rsidRPr="007B3E8A" w:rsidRDefault="007B3E8A" w:rsidP="007B3E8A">
      <w:pPr>
        <w:shd w:val="clear" w:color="auto" w:fill="FFFFFF"/>
        <w:tabs>
          <w:tab w:val="left" w:pos="1963"/>
          <w:tab w:val="left" w:pos="3989"/>
        </w:tabs>
        <w:spacing w:after="0" w:line="240" w:lineRule="auto"/>
        <w:ind w:firstLine="709"/>
        <w:jc w:val="both"/>
        <w:rPr>
          <w:szCs w:val="28"/>
          <w:lang w:eastAsia="ru-RU"/>
        </w:rPr>
      </w:pPr>
    </w:p>
    <w:p w:rsidR="00230230" w:rsidRPr="00185CF3" w:rsidRDefault="00185CF3" w:rsidP="00185CF3">
      <w:r w:rsidRPr="007B3E8A">
        <w:rPr>
          <w:b/>
        </w:rPr>
        <w:t>Вывод:</w:t>
      </w:r>
      <w:r w:rsidRPr="007B3E8A">
        <w:t xml:space="preserve"> в школе работают квалифицированные педагогические кадры. Педагогический коллектив </w:t>
      </w:r>
      <w:proofErr w:type="spellStart"/>
      <w:r w:rsidRPr="007B3E8A">
        <w:t>оьладает</w:t>
      </w:r>
      <w:proofErr w:type="spellEnd"/>
      <w:r w:rsidRPr="007B3E8A">
        <w:t xml:space="preserve"> большим творческим потенциалом. Учителя стремятся к повышению уровня профессионализма через систему повышение квалификации, своевременно проходят курсовую переподготовку. Участвуют в работе методических объединений, семинарах и конференциях.</w:t>
      </w:r>
    </w:p>
    <w:p w:rsidR="00185CF3" w:rsidRPr="00185CF3" w:rsidRDefault="00185CF3" w:rsidP="00185CF3">
      <w:pPr>
        <w:rPr>
          <w:b/>
          <w:sz w:val="28"/>
        </w:rPr>
      </w:pPr>
      <w:r w:rsidRPr="00185CF3">
        <w:rPr>
          <w:b/>
          <w:sz w:val="28"/>
        </w:rPr>
        <w:t>10. Учебно-методическое обеспечение</w:t>
      </w:r>
    </w:p>
    <w:p w:rsidR="00DD5525" w:rsidRDefault="00DD5525" w:rsidP="00DD5525">
      <w:pPr>
        <w:spacing w:after="0"/>
        <w:ind w:firstLine="709"/>
        <w:jc w:val="both"/>
        <w:rPr>
          <w:rFonts w:ascii="Times New Roman" w:hAnsi="Times New Roman"/>
          <w:szCs w:val="28"/>
          <w:lang w:eastAsia="ru-RU"/>
        </w:rPr>
      </w:pPr>
      <w:r>
        <w:rPr>
          <w:bCs/>
          <w:szCs w:val="28"/>
          <w:lang w:eastAsia="ru-RU"/>
        </w:rPr>
        <w:lastRenderedPageBreak/>
        <w:t xml:space="preserve">Методическая тема, над которой работало учреждение в 2017-2018 учебном году: </w:t>
      </w:r>
      <w:r>
        <w:rPr>
          <w:szCs w:val="28"/>
          <w:lang w:eastAsia="ru-RU"/>
        </w:rPr>
        <w:t>«Управление процессом достижения нового качества образования как условие реализации ФГОС».</w:t>
      </w:r>
    </w:p>
    <w:p w:rsidR="00DD5525" w:rsidRDefault="00DD5525" w:rsidP="00DD5525">
      <w:pPr>
        <w:spacing w:after="0" w:line="240" w:lineRule="auto"/>
        <w:ind w:firstLine="709"/>
        <w:jc w:val="both"/>
        <w:rPr>
          <w:szCs w:val="28"/>
          <w:lang w:eastAsia="ru-RU"/>
        </w:rPr>
      </w:pPr>
      <w:r>
        <w:rPr>
          <w:szCs w:val="28"/>
          <w:lang w:eastAsia="ru-RU"/>
        </w:rPr>
        <w:t xml:space="preserve">Цель: методическое сопровождение системного  развития  профессиональной компетентности педагогических кадров, обеспечивающее достижение нового  качества образования. </w:t>
      </w:r>
    </w:p>
    <w:p w:rsidR="00DD5525" w:rsidRDefault="00DD5525" w:rsidP="00DD5525">
      <w:pPr>
        <w:spacing w:after="0" w:line="240" w:lineRule="auto"/>
        <w:ind w:firstLine="709"/>
        <w:jc w:val="both"/>
        <w:rPr>
          <w:szCs w:val="28"/>
          <w:lang w:eastAsia="ru-RU"/>
        </w:rPr>
      </w:pPr>
      <w:r>
        <w:rPr>
          <w:szCs w:val="28"/>
          <w:lang w:eastAsia="ru-RU"/>
        </w:rPr>
        <w:t xml:space="preserve">Задачи: </w:t>
      </w:r>
    </w:p>
    <w:p w:rsidR="00DD5525" w:rsidRDefault="00DD5525" w:rsidP="00DD5525">
      <w:pPr>
        <w:spacing w:after="0" w:line="240" w:lineRule="auto"/>
        <w:jc w:val="both"/>
        <w:rPr>
          <w:szCs w:val="28"/>
          <w:lang w:eastAsia="ru-RU"/>
        </w:rPr>
      </w:pPr>
      <w:r>
        <w:rPr>
          <w:szCs w:val="28"/>
          <w:lang w:eastAsia="ru-RU"/>
        </w:rPr>
        <w:t xml:space="preserve">-  создание  условий  для  модернизации  школьного  образования  и  внедрения  в  учебно-воспитательный процесс новых образовательных технологий в условиях введения ФГОС; </w:t>
      </w:r>
    </w:p>
    <w:p w:rsidR="00DD5525" w:rsidRDefault="00DD5525" w:rsidP="00DD5525">
      <w:pPr>
        <w:spacing w:after="0" w:line="240" w:lineRule="auto"/>
        <w:jc w:val="both"/>
        <w:rPr>
          <w:szCs w:val="28"/>
          <w:lang w:eastAsia="ru-RU"/>
        </w:rPr>
      </w:pPr>
      <w:r>
        <w:rPr>
          <w:szCs w:val="28"/>
          <w:lang w:eastAsia="ru-RU"/>
        </w:rPr>
        <w:t xml:space="preserve">- продолжить работу по дифференциации образования (ФГОС ОВЗ), создать условия для формирования индивидуальных образовательных маршрутов учащихся школы; </w:t>
      </w:r>
    </w:p>
    <w:p w:rsidR="00DD5525" w:rsidRDefault="00DD5525" w:rsidP="00DD5525">
      <w:pPr>
        <w:spacing w:after="0" w:line="240" w:lineRule="auto"/>
        <w:jc w:val="both"/>
        <w:rPr>
          <w:sz w:val="18"/>
          <w:szCs w:val="20"/>
          <w:lang w:eastAsia="ru-RU"/>
        </w:rPr>
      </w:pPr>
      <w:r>
        <w:rPr>
          <w:szCs w:val="28"/>
          <w:lang w:eastAsia="ru-RU"/>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r>
        <w:rPr>
          <w:sz w:val="18"/>
          <w:szCs w:val="20"/>
          <w:lang w:eastAsia="ru-RU"/>
        </w:rPr>
        <w:t xml:space="preserve"> </w:t>
      </w:r>
    </w:p>
    <w:p w:rsidR="00DD5525" w:rsidRDefault="00DD5525" w:rsidP="00DD5525">
      <w:pPr>
        <w:spacing w:after="0" w:line="240" w:lineRule="auto"/>
        <w:ind w:firstLine="709"/>
        <w:rPr>
          <w:szCs w:val="28"/>
          <w:lang w:eastAsia="ru-RU"/>
        </w:rPr>
      </w:pPr>
      <w:r>
        <w:rPr>
          <w:szCs w:val="28"/>
          <w:lang w:eastAsia="ru-RU"/>
        </w:rPr>
        <w:t xml:space="preserve">Приоритетными направлениями  методической работы школы в 2017 – 2018  учебном году стали: </w:t>
      </w:r>
    </w:p>
    <w:p w:rsidR="00DD5525" w:rsidRDefault="00DD5525" w:rsidP="00DD5525">
      <w:pPr>
        <w:spacing w:after="0" w:line="240" w:lineRule="auto"/>
        <w:jc w:val="both"/>
        <w:rPr>
          <w:szCs w:val="28"/>
          <w:lang w:eastAsia="ru-RU"/>
        </w:rPr>
      </w:pPr>
      <w:r>
        <w:rPr>
          <w:szCs w:val="28"/>
          <w:lang w:eastAsia="ru-RU"/>
        </w:rPr>
        <w:t xml:space="preserve">-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DD5525" w:rsidRDefault="00DD5525" w:rsidP="00DD5525">
      <w:pPr>
        <w:spacing w:after="0" w:line="240" w:lineRule="auto"/>
        <w:jc w:val="both"/>
        <w:rPr>
          <w:szCs w:val="28"/>
          <w:lang w:eastAsia="ru-RU"/>
        </w:rPr>
      </w:pPr>
      <w:r>
        <w:rPr>
          <w:szCs w:val="28"/>
          <w:lang w:eastAsia="ru-RU"/>
        </w:rPr>
        <w:t xml:space="preserve">- информационное обеспечение образовательного процесса; </w:t>
      </w:r>
    </w:p>
    <w:p w:rsidR="00DD5525" w:rsidRDefault="00DD5525" w:rsidP="00DD5525">
      <w:pPr>
        <w:spacing w:after="0" w:line="240" w:lineRule="auto"/>
        <w:jc w:val="both"/>
        <w:rPr>
          <w:szCs w:val="28"/>
          <w:lang w:eastAsia="ru-RU"/>
        </w:rPr>
      </w:pPr>
      <w:r>
        <w:rPr>
          <w:szCs w:val="28"/>
          <w:lang w:eastAsia="ru-RU"/>
        </w:rPr>
        <w:t xml:space="preserve">- обеспечение  условий  для  изучения,  обобщения  и  распространения  передового опыта; </w:t>
      </w:r>
    </w:p>
    <w:p w:rsidR="00DD5525" w:rsidRDefault="00DD5525" w:rsidP="00DD5525">
      <w:pPr>
        <w:spacing w:after="0" w:line="240" w:lineRule="auto"/>
        <w:jc w:val="both"/>
        <w:rPr>
          <w:szCs w:val="28"/>
          <w:lang w:eastAsia="ru-RU"/>
        </w:rPr>
      </w:pPr>
      <w:r>
        <w:rPr>
          <w:szCs w:val="28"/>
          <w:lang w:eastAsia="ru-RU"/>
        </w:rPr>
        <w:t xml:space="preserve">- обеспечение внеурочной деятельности; </w:t>
      </w:r>
    </w:p>
    <w:p w:rsidR="00DD5525" w:rsidRDefault="00DD5525" w:rsidP="00DD5525">
      <w:pPr>
        <w:spacing w:after="0" w:line="240" w:lineRule="auto"/>
        <w:jc w:val="both"/>
        <w:rPr>
          <w:szCs w:val="28"/>
          <w:lang w:eastAsia="ru-RU"/>
        </w:rPr>
      </w:pPr>
      <w:r>
        <w:rPr>
          <w:szCs w:val="28"/>
          <w:lang w:eastAsia="ru-RU"/>
        </w:rPr>
        <w:t xml:space="preserve">- совершенствование методов отслеживания качества образования; </w:t>
      </w:r>
    </w:p>
    <w:p w:rsidR="00DD5525" w:rsidRDefault="00DD5525" w:rsidP="00DD5525">
      <w:pPr>
        <w:spacing w:after="0" w:line="240" w:lineRule="auto"/>
        <w:jc w:val="both"/>
        <w:rPr>
          <w:szCs w:val="28"/>
          <w:lang w:eastAsia="ru-RU"/>
        </w:rPr>
      </w:pPr>
      <w:r>
        <w:rPr>
          <w:szCs w:val="28"/>
          <w:lang w:eastAsia="ru-RU"/>
        </w:rPr>
        <w:t xml:space="preserve">- работа над повышением профессионального имиджа учителя и школы. </w:t>
      </w:r>
    </w:p>
    <w:p w:rsidR="00DD5525" w:rsidRDefault="00DD5525" w:rsidP="00DD5525">
      <w:pPr>
        <w:spacing w:after="0" w:line="240" w:lineRule="auto"/>
        <w:ind w:firstLine="709"/>
        <w:jc w:val="both"/>
        <w:rPr>
          <w:szCs w:val="28"/>
          <w:lang w:eastAsia="ru-RU"/>
        </w:rPr>
      </w:pPr>
      <w:r>
        <w:rPr>
          <w:szCs w:val="28"/>
          <w:lang w:eastAsia="ru-RU"/>
        </w:rPr>
        <w:t xml:space="preserve">В 2017-2018 учебном году было проведено 10 заседаний педагогического совета, на которых обсуждались нормативно-правовые документы в сфере образования, вопросы успеваемости обучающихся, рассматривался воспитательный потенциал учебной и </w:t>
      </w:r>
      <w:proofErr w:type="spellStart"/>
      <w:r>
        <w:rPr>
          <w:szCs w:val="28"/>
          <w:lang w:eastAsia="ru-RU"/>
        </w:rPr>
        <w:t>внеучебной</w:t>
      </w:r>
      <w:proofErr w:type="spellEnd"/>
      <w:r>
        <w:rPr>
          <w:szCs w:val="28"/>
          <w:lang w:eastAsia="ru-RU"/>
        </w:rPr>
        <w:t xml:space="preserve"> деятельности, педагогами представлялся опыт по использованию перспективных воспитательных идей и практик.  </w:t>
      </w:r>
    </w:p>
    <w:p w:rsidR="00DD5525" w:rsidRDefault="00DD5525" w:rsidP="00DD5525">
      <w:pPr>
        <w:snapToGrid w:val="0"/>
        <w:spacing w:after="0" w:line="240" w:lineRule="auto"/>
        <w:ind w:firstLine="709"/>
        <w:jc w:val="both"/>
        <w:rPr>
          <w:szCs w:val="28"/>
          <w:lang w:eastAsia="ru-RU"/>
        </w:rPr>
      </w:pPr>
      <w:r>
        <w:rPr>
          <w:szCs w:val="28"/>
          <w:lang w:eastAsia="ru-RU"/>
        </w:rPr>
        <w:t xml:space="preserve">В течение 2017-2018 учебного года педагоги активно участвовали в методической работе школы и города. </w:t>
      </w:r>
    </w:p>
    <w:p w:rsidR="00DD5525" w:rsidRDefault="00DD5525" w:rsidP="00DD5525">
      <w:pPr>
        <w:spacing w:after="0" w:line="240" w:lineRule="auto"/>
        <w:ind w:firstLine="709"/>
        <w:jc w:val="both"/>
        <w:rPr>
          <w:szCs w:val="28"/>
          <w:lang w:eastAsia="ru-RU"/>
        </w:rPr>
      </w:pPr>
      <w:r>
        <w:rPr>
          <w:szCs w:val="28"/>
          <w:lang w:eastAsia="ru-RU"/>
        </w:rPr>
        <w:t xml:space="preserve">В ноябре 2017г. школа приняла решение об участии в профессиональном конкурсе педагогического мастерства «Самый классный </w:t>
      </w:r>
      <w:proofErr w:type="spellStart"/>
      <w:r>
        <w:rPr>
          <w:szCs w:val="28"/>
          <w:lang w:eastAsia="ru-RU"/>
        </w:rPr>
        <w:t>Классный</w:t>
      </w:r>
      <w:proofErr w:type="spellEnd"/>
      <w:r>
        <w:rPr>
          <w:szCs w:val="28"/>
          <w:lang w:eastAsia="ru-RU"/>
        </w:rPr>
        <w:t xml:space="preserve">». Для участия в конкурсе была выдвинута кандидатура Сосновских А.А., классного руководителя 7 класса. В рамках конкурса </w:t>
      </w:r>
      <w:proofErr w:type="spellStart"/>
      <w:r>
        <w:rPr>
          <w:szCs w:val="28"/>
          <w:lang w:eastAsia="ru-RU"/>
        </w:rPr>
        <w:t>Аксана</w:t>
      </w:r>
      <w:proofErr w:type="spellEnd"/>
      <w:r>
        <w:rPr>
          <w:szCs w:val="28"/>
          <w:lang w:eastAsia="ru-RU"/>
        </w:rPr>
        <w:t xml:space="preserve"> Александровна провела открытое занятие «Здоров будешь – всё добудешь» с обучающимися 5 класса ОУ № 9. Занятие получило высокую оценку, 15 февраля был проведён мастер – класс «Воспитание без частицы «НЕ»». По результатам конкурса Сосновских А.А. вошла в тройку лидеров, ей было предложено принять участие в региональном этапе Всероссийского конкурса «Учитель года России» в Свердловской области 2017-2018г. </w:t>
      </w:r>
    </w:p>
    <w:p w:rsidR="00DD5525" w:rsidRDefault="00DD5525" w:rsidP="00DD5525">
      <w:pPr>
        <w:spacing w:after="0" w:line="240" w:lineRule="auto"/>
        <w:ind w:firstLine="709"/>
        <w:jc w:val="both"/>
        <w:rPr>
          <w:bCs/>
          <w:szCs w:val="28"/>
          <w:lang w:eastAsia="ru-RU"/>
        </w:rPr>
      </w:pPr>
      <w:r>
        <w:rPr>
          <w:szCs w:val="28"/>
          <w:lang w:eastAsia="ru-RU"/>
        </w:rPr>
        <w:t xml:space="preserve"> В январе 2018г. был проведён</w:t>
      </w:r>
      <w:r>
        <w:rPr>
          <w:rFonts w:ascii="Monotype Corsiva" w:hAnsi="Monotype Corsiva"/>
          <w:bCs/>
          <w:color w:val="000099"/>
          <w:kern w:val="24"/>
          <w:sz w:val="44"/>
          <w:szCs w:val="48"/>
          <w:lang w:eastAsia="ru-RU"/>
        </w:rPr>
        <w:t xml:space="preserve"> </w:t>
      </w:r>
      <w:r>
        <w:rPr>
          <w:bCs/>
          <w:szCs w:val="28"/>
          <w:lang w:eastAsia="ru-RU"/>
        </w:rPr>
        <w:t>городской этап Фестиваля педагогических идей «Симфония урока». Тема Фестиваля «Великая сила воспитания». В данной форме методической работы приняли участие 9 педагогов:</w:t>
      </w:r>
    </w:p>
    <w:p w:rsidR="00DD5525" w:rsidRDefault="00DD5525" w:rsidP="00DD5525">
      <w:pPr>
        <w:spacing w:after="0" w:line="240" w:lineRule="auto"/>
        <w:ind w:firstLine="709"/>
        <w:jc w:val="both"/>
        <w:rPr>
          <w:bCs/>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30"/>
      </w:tblGrid>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proofErr w:type="spellStart"/>
            <w:r>
              <w:rPr>
                <w:sz w:val="22"/>
                <w:lang w:eastAsia="ru-RU"/>
              </w:rPr>
              <w:t>Адамбаева</w:t>
            </w:r>
            <w:proofErr w:type="spellEnd"/>
            <w:r>
              <w:rPr>
                <w:sz w:val="22"/>
                <w:lang w:eastAsia="ru-RU"/>
              </w:rPr>
              <w:t xml:space="preserve"> Л.А., учитель начальных классов</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bCs/>
                <w:sz w:val="22"/>
                <w:lang w:eastAsia="ru-RU"/>
              </w:rPr>
              <w:t xml:space="preserve">«Социальная акция как ресурс предъявления  воспитательного результата </w:t>
            </w:r>
            <w:proofErr w:type="spellStart"/>
            <w:r>
              <w:rPr>
                <w:bCs/>
                <w:sz w:val="22"/>
                <w:lang w:eastAsia="ru-RU"/>
              </w:rPr>
              <w:t>внеучебной</w:t>
            </w:r>
            <w:proofErr w:type="spellEnd"/>
            <w:r>
              <w:rPr>
                <w:bCs/>
                <w:sz w:val="22"/>
                <w:lang w:eastAsia="ru-RU"/>
              </w:rPr>
              <w:t xml:space="preserve">  деятельности в образовательном процессе»</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proofErr w:type="spellStart"/>
            <w:r>
              <w:rPr>
                <w:sz w:val="22"/>
                <w:lang w:eastAsia="ru-RU"/>
              </w:rPr>
              <w:t>Сайкова</w:t>
            </w:r>
            <w:proofErr w:type="spellEnd"/>
            <w:r>
              <w:rPr>
                <w:sz w:val="22"/>
                <w:lang w:eastAsia="ru-RU"/>
              </w:rPr>
              <w:t xml:space="preserve"> С.И., учитель начальных классов</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bCs/>
                <w:sz w:val="22"/>
                <w:lang w:eastAsia="ru-RU"/>
              </w:rPr>
            </w:pPr>
            <w:r>
              <w:rPr>
                <w:bCs/>
                <w:sz w:val="22"/>
                <w:lang w:eastAsia="ru-RU"/>
              </w:rPr>
              <w:t xml:space="preserve">Коллективно - творческая деятельность обучающихся младших классов как средство формирования духовно - нравственных ценностей  </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 xml:space="preserve">Колесников И.М., </w:t>
            </w:r>
          </w:p>
          <w:p w:rsidR="00DD5525" w:rsidRDefault="00DD5525">
            <w:pPr>
              <w:spacing w:after="0" w:line="240" w:lineRule="auto"/>
              <w:rPr>
                <w:sz w:val="22"/>
                <w:lang w:eastAsia="ru-RU"/>
              </w:rPr>
            </w:pPr>
            <w:r>
              <w:rPr>
                <w:sz w:val="22"/>
                <w:lang w:eastAsia="ru-RU"/>
              </w:rPr>
              <w:t>педагог-психолог</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bCs/>
                <w:sz w:val="22"/>
                <w:lang w:eastAsia="ru-RU"/>
              </w:rPr>
              <w:t>«</w:t>
            </w:r>
            <w:proofErr w:type="spellStart"/>
            <w:r>
              <w:rPr>
                <w:color w:val="000000"/>
                <w:sz w:val="22"/>
                <w:shd w:val="clear" w:color="auto" w:fill="FFFFFF"/>
                <w:lang w:eastAsia="ru-RU"/>
              </w:rPr>
              <w:t>Сказкотерапия</w:t>
            </w:r>
            <w:proofErr w:type="spellEnd"/>
            <w:r>
              <w:rPr>
                <w:color w:val="000000"/>
                <w:sz w:val="22"/>
                <w:shd w:val="clear" w:color="auto" w:fill="FFFFFF"/>
                <w:lang w:eastAsia="ru-RU"/>
              </w:rPr>
              <w:t xml:space="preserve"> как элемент воспитательной системы в работе педагога-психолога</w:t>
            </w:r>
            <w:r>
              <w:rPr>
                <w:bCs/>
                <w:sz w:val="22"/>
                <w:lang w:eastAsia="ru-RU"/>
              </w:rPr>
              <w:t>»</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proofErr w:type="spellStart"/>
            <w:r>
              <w:rPr>
                <w:sz w:val="22"/>
                <w:lang w:eastAsia="ru-RU"/>
              </w:rPr>
              <w:t>Кисюшева</w:t>
            </w:r>
            <w:proofErr w:type="spellEnd"/>
            <w:r>
              <w:rPr>
                <w:sz w:val="22"/>
                <w:lang w:eastAsia="ru-RU"/>
              </w:rPr>
              <w:t xml:space="preserve"> О.А., учитель английского языка</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 xml:space="preserve">Познание родного края посредствам </w:t>
            </w:r>
            <w:proofErr w:type="spellStart"/>
            <w:r>
              <w:rPr>
                <w:sz w:val="22"/>
                <w:lang w:eastAsia="ru-RU"/>
              </w:rPr>
              <w:t>туристико</w:t>
            </w:r>
            <w:proofErr w:type="spellEnd"/>
            <w:r>
              <w:rPr>
                <w:sz w:val="22"/>
                <w:lang w:eastAsia="ru-RU"/>
              </w:rPr>
              <w:t xml:space="preserve"> - краеведческой деятельности</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lastRenderedPageBreak/>
              <w:t xml:space="preserve">Соколова Л.А., </w:t>
            </w:r>
          </w:p>
          <w:p w:rsidR="00DD5525" w:rsidRDefault="00DD5525">
            <w:pPr>
              <w:spacing w:after="0" w:line="240" w:lineRule="auto"/>
              <w:rPr>
                <w:sz w:val="22"/>
                <w:lang w:eastAsia="ru-RU"/>
              </w:rPr>
            </w:pPr>
            <w:r>
              <w:rPr>
                <w:sz w:val="22"/>
                <w:lang w:eastAsia="ru-RU"/>
              </w:rPr>
              <w:t>учитель биологии</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Воспитание коммуникативной культуры учащихся через организацию групповой работы</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Толстых Н.С., учитель физической культуры</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bCs/>
                <w:sz w:val="22"/>
                <w:lang w:eastAsia="ru-RU"/>
              </w:rPr>
              <w:t>«Военно-патриотическое воспитание в школе»</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Егошина Л.Г., учитель технологии</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Эстетическое воспитание на уроках технологии</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 xml:space="preserve">Горбунова М.В., </w:t>
            </w:r>
          </w:p>
          <w:p w:rsidR="00DD5525" w:rsidRDefault="00DD5525">
            <w:pPr>
              <w:spacing w:after="0" w:line="240" w:lineRule="auto"/>
              <w:rPr>
                <w:sz w:val="22"/>
                <w:lang w:eastAsia="ru-RU"/>
              </w:rPr>
            </w:pPr>
            <w:r>
              <w:rPr>
                <w:sz w:val="22"/>
                <w:lang w:eastAsia="ru-RU"/>
              </w:rPr>
              <w:t>учитель русского языка и литературы</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И случится читатель! (от читательской компетенции к компетентному читателю)</w:t>
            </w:r>
          </w:p>
        </w:tc>
      </w:tr>
      <w:tr w:rsidR="00DD5525" w:rsidTr="00DD5525">
        <w:tc>
          <w:tcPr>
            <w:tcW w:w="2835"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sz w:val="22"/>
                <w:lang w:eastAsia="ru-RU"/>
              </w:rPr>
              <w:t>Спирина Н.А.,</w:t>
            </w:r>
          </w:p>
          <w:p w:rsidR="00DD5525" w:rsidRDefault="00DD5525">
            <w:pPr>
              <w:spacing w:after="0" w:line="240" w:lineRule="auto"/>
              <w:rPr>
                <w:sz w:val="22"/>
                <w:lang w:eastAsia="ru-RU"/>
              </w:rPr>
            </w:pPr>
            <w:r>
              <w:rPr>
                <w:sz w:val="22"/>
                <w:lang w:eastAsia="ru-RU"/>
              </w:rPr>
              <w:t xml:space="preserve"> учитель русского языка и литературы</w:t>
            </w:r>
          </w:p>
        </w:tc>
        <w:tc>
          <w:tcPr>
            <w:tcW w:w="7230"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 w:val="22"/>
                <w:lang w:eastAsia="ru-RU"/>
              </w:rPr>
            </w:pPr>
            <w:r>
              <w:rPr>
                <w:bCs/>
                <w:sz w:val="22"/>
                <w:lang w:eastAsia="ru-RU"/>
              </w:rPr>
              <w:t>Смысловое чтение как компонент духовно-нравственного воспитания и развития обучающихся в современной школе</w:t>
            </w:r>
          </w:p>
        </w:tc>
      </w:tr>
    </w:tbl>
    <w:p w:rsidR="00DD5525" w:rsidRDefault="00DD5525" w:rsidP="00DD5525">
      <w:pPr>
        <w:widowControl w:val="0"/>
        <w:autoSpaceDE w:val="0"/>
        <w:autoSpaceDN w:val="0"/>
        <w:adjustRightInd w:val="0"/>
        <w:spacing w:after="0" w:line="240" w:lineRule="auto"/>
        <w:jc w:val="both"/>
        <w:rPr>
          <w:sz w:val="28"/>
          <w:szCs w:val="28"/>
          <w:lang w:eastAsia="ru-RU"/>
        </w:rPr>
      </w:pPr>
    </w:p>
    <w:p w:rsidR="00DD5525" w:rsidRDefault="00DD5525" w:rsidP="00DD5525">
      <w:pPr>
        <w:widowControl w:val="0"/>
        <w:autoSpaceDE w:val="0"/>
        <w:autoSpaceDN w:val="0"/>
        <w:adjustRightInd w:val="0"/>
        <w:spacing w:after="0" w:line="240" w:lineRule="auto"/>
        <w:ind w:firstLine="709"/>
        <w:jc w:val="both"/>
        <w:rPr>
          <w:b/>
          <w:szCs w:val="28"/>
          <w:lang w:eastAsia="ru-RU"/>
        </w:rPr>
      </w:pPr>
      <w:r>
        <w:rPr>
          <w:szCs w:val="28"/>
          <w:lang w:eastAsia="ru-RU"/>
        </w:rPr>
        <w:t xml:space="preserve">Наибольший интерес вызвал опыт </w:t>
      </w:r>
      <w:proofErr w:type="spellStart"/>
      <w:r>
        <w:rPr>
          <w:szCs w:val="28"/>
          <w:lang w:eastAsia="ru-RU"/>
        </w:rPr>
        <w:t>Адамбаевой</w:t>
      </w:r>
      <w:proofErr w:type="spellEnd"/>
      <w:r>
        <w:rPr>
          <w:szCs w:val="28"/>
          <w:lang w:eastAsia="ru-RU"/>
        </w:rPr>
        <w:t xml:space="preserve"> Людмилы Анатольевны, учителя начальных классов, Горбуновой Марины  Валентиновны, учителя  русского языка и литературы, им было рекомендовано принять участие в муниципальном этапе Фестиваля педагогических идей «Симфония урока». Работы данных педагогов были опубликованы в муниципальном методическом сборнике </w:t>
      </w:r>
      <w:r>
        <w:rPr>
          <w:bCs/>
          <w:szCs w:val="28"/>
          <w:lang w:eastAsia="ru-RU"/>
        </w:rPr>
        <w:t>«Великая сила воспитания».</w:t>
      </w:r>
    </w:p>
    <w:p w:rsidR="00DD5525" w:rsidRDefault="00DD5525" w:rsidP="00DD5525">
      <w:pPr>
        <w:spacing w:after="0" w:line="240" w:lineRule="auto"/>
        <w:ind w:firstLine="709"/>
        <w:jc w:val="both"/>
        <w:rPr>
          <w:bCs/>
          <w:szCs w:val="28"/>
          <w:lang w:eastAsia="ru-RU"/>
        </w:rPr>
      </w:pPr>
      <w:r>
        <w:rPr>
          <w:szCs w:val="28"/>
          <w:lang w:eastAsia="ru-RU"/>
        </w:rPr>
        <w:t xml:space="preserve">В апреле 2018 г. состоялось заседание методического педагогический совет по теме </w:t>
      </w:r>
      <w:r>
        <w:rPr>
          <w:bCs/>
          <w:szCs w:val="28"/>
          <w:lang w:eastAsia="ru-RU"/>
        </w:rPr>
        <w:t>«Ценности и ориентиры ФГОС: воспитательная составляющая урочной и внеурочной деятельности».  Цель:</w:t>
      </w:r>
      <w:r>
        <w:rPr>
          <w:b/>
          <w:bCs/>
          <w:szCs w:val="28"/>
          <w:lang w:eastAsia="ru-RU"/>
        </w:rPr>
        <w:t xml:space="preserve"> </w:t>
      </w:r>
      <w:r>
        <w:rPr>
          <w:bCs/>
          <w:szCs w:val="28"/>
          <w:lang w:eastAsia="ru-RU"/>
        </w:rPr>
        <w:t>Представление опыта работы педагогов школы по реализации воспитательного потенциала урочной и внеурочной деятельности в условиях реализации ФГОС общего образования. Были поставлены задачи:</w:t>
      </w:r>
    </w:p>
    <w:p w:rsidR="00DD5525" w:rsidRDefault="00DD5525" w:rsidP="00DD5525">
      <w:pPr>
        <w:spacing w:after="0" w:line="240" w:lineRule="auto"/>
        <w:jc w:val="both"/>
        <w:rPr>
          <w:bCs/>
          <w:szCs w:val="28"/>
          <w:lang w:eastAsia="ru-RU"/>
        </w:rPr>
      </w:pPr>
      <w:r>
        <w:rPr>
          <w:bCs/>
          <w:szCs w:val="28"/>
          <w:lang w:eastAsia="ru-RU"/>
        </w:rPr>
        <w:t xml:space="preserve">1. Определить воспитательный потенциал ФГОС.  </w:t>
      </w:r>
    </w:p>
    <w:p w:rsidR="00DD5525" w:rsidRDefault="00DD5525" w:rsidP="00DD5525">
      <w:pPr>
        <w:spacing w:after="0" w:line="240" w:lineRule="auto"/>
        <w:jc w:val="both"/>
        <w:rPr>
          <w:bCs/>
          <w:szCs w:val="28"/>
          <w:lang w:eastAsia="ru-RU"/>
        </w:rPr>
      </w:pPr>
      <w:r>
        <w:rPr>
          <w:bCs/>
          <w:szCs w:val="28"/>
          <w:lang w:eastAsia="ru-RU"/>
        </w:rPr>
        <w:t xml:space="preserve">2. Мотивировать  педагогов на использование в практической деятельности воспитательных возможностей содержания образования.  </w:t>
      </w:r>
    </w:p>
    <w:p w:rsidR="00DD5525" w:rsidRDefault="00DD5525" w:rsidP="00DD5525">
      <w:pPr>
        <w:spacing w:after="0" w:line="240" w:lineRule="auto"/>
        <w:jc w:val="both"/>
        <w:rPr>
          <w:bCs/>
          <w:szCs w:val="28"/>
          <w:lang w:eastAsia="ru-RU"/>
        </w:rPr>
      </w:pPr>
      <w:r>
        <w:rPr>
          <w:bCs/>
          <w:szCs w:val="28"/>
          <w:lang w:eastAsia="ru-RU"/>
        </w:rPr>
        <w:t>3. Определить уровень готовности педагогов школы осуществлять образовательный процесс в соответствии с требованиями ФГОС (воспитательная составляющая).</w:t>
      </w:r>
    </w:p>
    <w:p w:rsidR="00DD5525" w:rsidRDefault="00DD5525" w:rsidP="00DD5525">
      <w:pPr>
        <w:spacing w:after="0" w:line="240" w:lineRule="auto"/>
        <w:ind w:firstLine="709"/>
        <w:jc w:val="both"/>
        <w:rPr>
          <w:szCs w:val="28"/>
          <w:lang w:eastAsia="ru-RU"/>
        </w:rPr>
      </w:pPr>
      <w:r>
        <w:rPr>
          <w:szCs w:val="28"/>
          <w:lang w:eastAsia="ru-RU"/>
        </w:rPr>
        <w:t>Свой опыт в данном направлении деятельности представили:</w:t>
      </w:r>
    </w:p>
    <w:p w:rsidR="00DD5525" w:rsidRDefault="00DD5525" w:rsidP="00DD5525">
      <w:pPr>
        <w:spacing w:after="0" w:line="240" w:lineRule="auto"/>
        <w:ind w:firstLine="709"/>
        <w:jc w:val="both"/>
        <w:rPr>
          <w:szCs w:val="28"/>
          <w:lang w:eastAsia="ru-RU"/>
        </w:rPr>
      </w:pP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71"/>
      </w:tblGrid>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szCs w:val="24"/>
                <w:lang w:eastAsia="ru-RU"/>
              </w:rPr>
              <w:t xml:space="preserve">Сыропятова И.Е., </w:t>
            </w:r>
          </w:p>
          <w:p w:rsidR="00DD5525" w:rsidRDefault="00DD5525">
            <w:pPr>
              <w:spacing w:after="0" w:line="240" w:lineRule="auto"/>
              <w:jc w:val="both"/>
              <w:rPr>
                <w:szCs w:val="24"/>
                <w:lang w:eastAsia="ru-RU"/>
              </w:rPr>
            </w:pPr>
            <w:r>
              <w:rPr>
                <w:szCs w:val="24"/>
                <w:lang w:eastAsia="ru-RU"/>
              </w:rPr>
              <w:t>социальный педагог</w:t>
            </w:r>
          </w:p>
        </w:tc>
        <w:tc>
          <w:tcPr>
            <w:tcW w:w="6271" w:type="dxa"/>
            <w:tcBorders>
              <w:top w:val="single" w:sz="4" w:space="0" w:color="auto"/>
              <w:left w:val="single" w:sz="4" w:space="0" w:color="auto"/>
              <w:bottom w:val="single" w:sz="4" w:space="0" w:color="auto"/>
              <w:right w:val="single" w:sz="4" w:space="0" w:color="auto"/>
            </w:tcBorders>
          </w:tcPr>
          <w:p w:rsidR="00DD5525" w:rsidRDefault="00DD5525">
            <w:pPr>
              <w:spacing w:after="0" w:line="240" w:lineRule="auto"/>
              <w:jc w:val="both"/>
              <w:rPr>
                <w:szCs w:val="24"/>
                <w:lang w:eastAsia="ru-RU"/>
              </w:rPr>
            </w:pPr>
            <w:r>
              <w:rPr>
                <w:bCs/>
                <w:szCs w:val="24"/>
                <w:lang w:eastAsia="ru-RU"/>
              </w:rPr>
              <w:t>Воспитательный потенциал уроков обществознания</w:t>
            </w:r>
          </w:p>
          <w:p w:rsidR="00DD5525" w:rsidRDefault="00DD5525">
            <w:pPr>
              <w:spacing w:after="0" w:line="240" w:lineRule="auto"/>
              <w:jc w:val="both"/>
              <w:rPr>
                <w:szCs w:val="24"/>
                <w:lang w:eastAsia="ru-RU"/>
              </w:rPr>
            </w:pPr>
          </w:p>
        </w:tc>
      </w:tr>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proofErr w:type="spellStart"/>
            <w:r>
              <w:rPr>
                <w:szCs w:val="24"/>
                <w:lang w:eastAsia="ru-RU"/>
              </w:rPr>
              <w:t>Боталова</w:t>
            </w:r>
            <w:proofErr w:type="spellEnd"/>
            <w:r>
              <w:rPr>
                <w:szCs w:val="24"/>
                <w:lang w:eastAsia="ru-RU"/>
              </w:rPr>
              <w:t xml:space="preserve"> С.М., </w:t>
            </w:r>
          </w:p>
          <w:p w:rsidR="00DD5525" w:rsidRDefault="00DD5525">
            <w:pPr>
              <w:spacing w:after="0" w:line="240" w:lineRule="auto"/>
              <w:jc w:val="both"/>
              <w:rPr>
                <w:szCs w:val="24"/>
                <w:lang w:eastAsia="ru-RU"/>
              </w:rPr>
            </w:pPr>
            <w:r>
              <w:rPr>
                <w:szCs w:val="24"/>
                <w:lang w:eastAsia="ru-RU"/>
              </w:rPr>
              <w:t>учитель начальных классов</w:t>
            </w:r>
          </w:p>
        </w:tc>
        <w:tc>
          <w:tcPr>
            <w:tcW w:w="6271" w:type="dxa"/>
            <w:tcBorders>
              <w:top w:val="single" w:sz="4" w:space="0" w:color="auto"/>
              <w:left w:val="single" w:sz="4" w:space="0" w:color="auto"/>
              <w:bottom w:val="single" w:sz="4" w:space="0" w:color="auto"/>
              <w:right w:val="single" w:sz="4" w:space="0" w:color="auto"/>
            </w:tcBorders>
          </w:tcPr>
          <w:p w:rsidR="00DD5525" w:rsidRDefault="00DD5525">
            <w:pPr>
              <w:spacing w:after="0" w:line="240" w:lineRule="auto"/>
              <w:jc w:val="both"/>
              <w:rPr>
                <w:szCs w:val="24"/>
                <w:lang w:eastAsia="ru-RU"/>
              </w:rPr>
            </w:pPr>
            <w:r>
              <w:rPr>
                <w:bCs/>
                <w:szCs w:val="24"/>
                <w:lang w:eastAsia="ru-RU"/>
              </w:rPr>
              <w:t>Воспитательные функции урока математики</w:t>
            </w:r>
          </w:p>
          <w:p w:rsidR="00DD5525" w:rsidRDefault="00DD5525">
            <w:pPr>
              <w:spacing w:after="0" w:line="240" w:lineRule="auto"/>
              <w:jc w:val="both"/>
              <w:rPr>
                <w:szCs w:val="24"/>
                <w:lang w:eastAsia="ru-RU"/>
              </w:rPr>
            </w:pPr>
          </w:p>
        </w:tc>
      </w:tr>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proofErr w:type="spellStart"/>
            <w:r>
              <w:rPr>
                <w:szCs w:val="24"/>
                <w:lang w:eastAsia="ru-RU"/>
              </w:rPr>
              <w:t>Сайкова</w:t>
            </w:r>
            <w:proofErr w:type="spellEnd"/>
            <w:r>
              <w:rPr>
                <w:szCs w:val="24"/>
                <w:lang w:eastAsia="ru-RU"/>
              </w:rPr>
              <w:t xml:space="preserve"> Е.Д., </w:t>
            </w:r>
          </w:p>
          <w:p w:rsidR="00DD5525" w:rsidRDefault="00DD5525">
            <w:pPr>
              <w:spacing w:after="0" w:line="240" w:lineRule="auto"/>
              <w:jc w:val="both"/>
              <w:rPr>
                <w:szCs w:val="24"/>
                <w:lang w:eastAsia="ru-RU"/>
              </w:rPr>
            </w:pPr>
            <w:r>
              <w:rPr>
                <w:szCs w:val="24"/>
                <w:lang w:eastAsia="ru-RU"/>
              </w:rPr>
              <w:t>учитель начальных классов</w:t>
            </w:r>
          </w:p>
        </w:tc>
        <w:tc>
          <w:tcPr>
            <w:tcW w:w="6271"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bCs/>
                <w:szCs w:val="24"/>
                <w:lang w:eastAsia="ru-RU"/>
              </w:rPr>
              <w:t>Воспитательный потенциал предмета Окружающий мир</w:t>
            </w:r>
          </w:p>
        </w:tc>
      </w:tr>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szCs w:val="24"/>
                <w:lang w:eastAsia="ru-RU"/>
              </w:rPr>
              <w:t xml:space="preserve">Сосновских А.А., </w:t>
            </w:r>
          </w:p>
          <w:p w:rsidR="00DD5525" w:rsidRDefault="00DD5525">
            <w:pPr>
              <w:spacing w:after="0" w:line="240" w:lineRule="auto"/>
              <w:jc w:val="both"/>
              <w:rPr>
                <w:szCs w:val="24"/>
                <w:lang w:eastAsia="ru-RU"/>
              </w:rPr>
            </w:pPr>
            <w:r>
              <w:rPr>
                <w:szCs w:val="24"/>
                <w:lang w:eastAsia="ru-RU"/>
              </w:rPr>
              <w:t>педагог-организатор</w:t>
            </w:r>
          </w:p>
        </w:tc>
        <w:tc>
          <w:tcPr>
            <w:tcW w:w="6271"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bCs/>
                <w:szCs w:val="24"/>
                <w:lang w:eastAsia="ru-RU"/>
              </w:rPr>
              <w:t>Воспитательные возможности уроков музыки</w:t>
            </w:r>
          </w:p>
        </w:tc>
      </w:tr>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szCs w:val="24"/>
                <w:lang w:eastAsia="ru-RU"/>
              </w:rPr>
              <w:t xml:space="preserve">Сысоева О.В., </w:t>
            </w:r>
          </w:p>
          <w:p w:rsidR="00DD5525" w:rsidRDefault="00DD5525">
            <w:pPr>
              <w:spacing w:after="0" w:line="240" w:lineRule="auto"/>
              <w:jc w:val="both"/>
              <w:rPr>
                <w:szCs w:val="24"/>
                <w:lang w:eastAsia="ru-RU"/>
              </w:rPr>
            </w:pPr>
            <w:r>
              <w:rPr>
                <w:szCs w:val="24"/>
                <w:lang w:eastAsia="ru-RU"/>
              </w:rPr>
              <w:t>учитель начальных классов</w:t>
            </w:r>
          </w:p>
        </w:tc>
        <w:tc>
          <w:tcPr>
            <w:tcW w:w="6271" w:type="dxa"/>
            <w:tcBorders>
              <w:top w:val="single" w:sz="4" w:space="0" w:color="auto"/>
              <w:left w:val="single" w:sz="4" w:space="0" w:color="auto"/>
              <w:bottom w:val="single" w:sz="4" w:space="0" w:color="auto"/>
              <w:right w:val="single" w:sz="4" w:space="0" w:color="auto"/>
            </w:tcBorders>
          </w:tcPr>
          <w:p w:rsidR="00DD5525" w:rsidRDefault="00DD5525">
            <w:pPr>
              <w:spacing w:after="0" w:line="240" w:lineRule="auto"/>
              <w:jc w:val="both"/>
              <w:rPr>
                <w:szCs w:val="24"/>
                <w:lang w:eastAsia="ru-RU"/>
              </w:rPr>
            </w:pPr>
            <w:r>
              <w:rPr>
                <w:bCs/>
                <w:szCs w:val="24"/>
                <w:lang w:eastAsia="ru-RU"/>
              </w:rPr>
              <w:t>Воспитательные возможности предмета Технология</w:t>
            </w:r>
          </w:p>
          <w:p w:rsidR="00DD5525" w:rsidRDefault="00DD5525">
            <w:pPr>
              <w:spacing w:after="0" w:line="240" w:lineRule="auto"/>
              <w:jc w:val="both"/>
              <w:rPr>
                <w:szCs w:val="24"/>
                <w:lang w:eastAsia="ru-RU"/>
              </w:rPr>
            </w:pPr>
          </w:p>
        </w:tc>
      </w:tr>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proofErr w:type="spellStart"/>
            <w:r>
              <w:rPr>
                <w:szCs w:val="24"/>
                <w:lang w:eastAsia="ru-RU"/>
              </w:rPr>
              <w:t>Слепов</w:t>
            </w:r>
            <w:proofErr w:type="spellEnd"/>
            <w:r>
              <w:rPr>
                <w:szCs w:val="24"/>
                <w:lang w:eastAsia="ru-RU"/>
              </w:rPr>
              <w:t xml:space="preserve"> С.В., </w:t>
            </w:r>
          </w:p>
          <w:p w:rsidR="00DD5525" w:rsidRDefault="00DD5525">
            <w:pPr>
              <w:spacing w:after="0" w:line="240" w:lineRule="auto"/>
              <w:jc w:val="both"/>
              <w:rPr>
                <w:szCs w:val="24"/>
                <w:lang w:eastAsia="ru-RU"/>
              </w:rPr>
            </w:pPr>
            <w:r>
              <w:rPr>
                <w:szCs w:val="24"/>
                <w:lang w:eastAsia="ru-RU"/>
              </w:rPr>
              <w:t>учитель физической культуры</w:t>
            </w:r>
          </w:p>
        </w:tc>
        <w:tc>
          <w:tcPr>
            <w:tcW w:w="6271"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bCs/>
                <w:szCs w:val="24"/>
                <w:lang w:eastAsia="ru-RU"/>
              </w:rPr>
              <w:t xml:space="preserve">Гражданско-патриотическое воспитание обучающихся </w:t>
            </w:r>
          </w:p>
          <w:p w:rsidR="00DD5525" w:rsidRDefault="00DD5525">
            <w:pPr>
              <w:spacing w:after="0" w:line="240" w:lineRule="auto"/>
              <w:jc w:val="both"/>
              <w:rPr>
                <w:szCs w:val="24"/>
                <w:lang w:eastAsia="ru-RU"/>
              </w:rPr>
            </w:pPr>
            <w:r>
              <w:rPr>
                <w:bCs/>
                <w:szCs w:val="24"/>
                <w:lang w:eastAsia="ru-RU"/>
              </w:rPr>
              <w:t>во внеурочной деятельности</w:t>
            </w:r>
          </w:p>
        </w:tc>
      </w:tr>
      <w:tr w:rsidR="00DD5525" w:rsidTr="00DD5525">
        <w:tc>
          <w:tcPr>
            <w:tcW w:w="3828"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rPr>
                <w:szCs w:val="24"/>
                <w:lang w:eastAsia="ru-RU"/>
              </w:rPr>
            </w:pPr>
            <w:proofErr w:type="spellStart"/>
            <w:r>
              <w:rPr>
                <w:szCs w:val="24"/>
                <w:lang w:eastAsia="ru-RU"/>
              </w:rPr>
              <w:t>Палтусова</w:t>
            </w:r>
            <w:proofErr w:type="spellEnd"/>
            <w:r>
              <w:rPr>
                <w:szCs w:val="24"/>
                <w:lang w:eastAsia="ru-RU"/>
              </w:rPr>
              <w:t xml:space="preserve"> Н.В., педагог дополнительного образования, руководитель школьного музея</w:t>
            </w:r>
          </w:p>
        </w:tc>
        <w:tc>
          <w:tcPr>
            <w:tcW w:w="6271" w:type="dxa"/>
            <w:tcBorders>
              <w:top w:val="single" w:sz="4" w:space="0" w:color="auto"/>
              <w:left w:val="single" w:sz="4" w:space="0" w:color="auto"/>
              <w:bottom w:val="single" w:sz="4" w:space="0" w:color="auto"/>
              <w:right w:val="single" w:sz="4" w:space="0" w:color="auto"/>
            </w:tcBorders>
            <w:hideMark/>
          </w:tcPr>
          <w:p w:rsidR="00DD5525" w:rsidRDefault="00DD5525">
            <w:pPr>
              <w:spacing w:after="0" w:line="240" w:lineRule="auto"/>
              <w:jc w:val="both"/>
              <w:rPr>
                <w:szCs w:val="24"/>
                <w:lang w:eastAsia="ru-RU"/>
              </w:rPr>
            </w:pPr>
            <w:r>
              <w:rPr>
                <w:szCs w:val="24"/>
                <w:lang w:eastAsia="ru-RU"/>
              </w:rPr>
              <w:t>Музейная педагогика</w:t>
            </w:r>
          </w:p>
        </w:tc>
      </w:tr>
    </w:tbl>
    <w:p w:rsidR="00DD5525" w:rsidRDefault="00DD5525" w:rsidP="00DD5525">
      <w:pPr>
        <w:spacing w:after="0" w:line="240" w:lineRule="auto"/>
        <w:ind w:firstLine="709"/>
        <w:jc w:val="both"/>
        <w:rPr>
          <w:sz w:val="28"/>
          <w:szCs w:val="28"/>
          <w:lang w:eastAsia="ru-RU"/>
        </w:rPr>
      </w:pPr>
    </w:p>
    <w:p w:rsidR="00DD5525" w:rsidRDefault="00DD5525" w:rsidP="00DD5525">
      <w:pPr>
        <w:spacing w:after="0" w:line="240" w:lineRule="auto"/>
        <w:ind w:firstLine="709"/>
        <w:jc w:val="both"/>
        <w:rPr>
          <w:szCs w:val="28"/>
          <w:lang w:eastAsia="ru-RU"/>
        </w:rPr>
      </w:pPr>
      <w:r>
        <w:rPr>
          <w:szCs w:val="28"/>
          <w:lang w:eastAsia="ru-RU"/>
        </w:rPr>
        <w:t xml:space="preserve">В своих выступлениях педагоги подчёркивали необходимость целенаправленной деятельности, ориентированной на создание условий для </w:t>
      </w:r>
      <w:r>
        <w:rPr>
          <w:bCs/>
          <w:szCs w:val="28"/>
          <w:lang w:eastAsia="ru-RU"/>
        </w:rPr>
        <w:t>развития духовных ценностей</w:t>
      </w:r>
      <w:r>
        <w:rPr>
          <w:b/>
          <w:bCs/>
          <w:szCs w:val="28"/>
          <w:lang w:eastAsia="ru-RU"/>
        </w:rPr>
        <w:t xml:space="preserve"> </w:t>
      </w:r>
      <w:r>
        <w:rPr>
          <w:szCs w:val="28"/>
          <w:lang w:eastAsia="ru-RU"/>
        </w:rPr>
        <w:t xml:space="preserve">обучающихся. Были представлены формы, методы и приёмы, содержательная составляющая учебной и </w:t>
      </w:r>
      <w:proofErr w:type="spellStart"/>
      <w:r>
        <w:rPr>
          <w:szCs w:val="28"/>
          <w:lang w:eastAsia="ru-RU"/>
        </w:rPr>
        <w:t>внеучебной</w:t>
      </w:r>
      <w:proofErr w:type="spellEnd"/>
      <w:r>
        <w:rPr>
          <w:szCs w:val="28"/>
          <w:lang w:eastAsia="ru-RU"/>
        </w:rPr>
        <w:t xml:space="preserve"> деятельности направленные на  формирование гармоничной личности, воспитание гражданина </w:t>
      </w:r>
    </w:p>
    <w:p w:rsidR="00DD5525" w:rsidRDefault="00DD5525" w:rsidP="00DD5525">
      <w:pPr>
        <w:spacing w:after="0" w:line="240" w:lineRule="auto"/>
        <w:ind w:firstLine="709"/>
        <w:jc w:val="both"/>
        <w:rPr>
          <w:szCs w:val="28"/>
          <w:lang w:eastAsia="ru-RU"/>
        </w:rPr>
      </w:pPr>
      <w:r>
        <w:rPr>
          <w:szCs w:val="28"/>
          <w:lang w:eastAsia="ru-RU"/>
        </w:rPr>
        <w:lastRenderedPageBreak/>
        <w:t xml:space="preserve">России зрелого, ответственного человека, в котором сочетаются любовь к большой и малой Родине, общенациональная и этническая идентичность, уважение к культуре, традициям людей, которые </w:t>
      </w:r>
      <w:r>
        <w:rPr>
          <w:bCs/>
          <w:szCs w:val="28"/>
          <w:lang w:eastAsia="ru-RU"/>
        </w:rPr>
        <w:t>живут рядом.</w:t>
      </w:r>
    </w:p>
    <w:p w:rsidR="00DD5525" w:rsidRDefault="00DD5525" w:rsidP="00DD5525">
      <w:pPr>
        <w:tabs>
          <w:tab w:val="left" w:pos="426"/>
        </w:tabs>
        <w:spacing w:after="0" w:line="240" w:lineRule="auto"/>
        <w:ind w:firstLine="709"/>
        <w:jc w:val="both"/>
        <w:rPr>
          <w:szCs w:val="28"/>
          <w:lang w:eastAsia="ru-RU"/>
        </w:rPr>
      </w:pPr>
      <w:r>
        <w:rPr>
          <w:szCs w:val="28"/>
          <w:lang w:eastAsia="ru-RU"/>
        </w:rPr>
        <w:t xml:space="preserve">В течение учебного года свой опыт педагоги школы представляли на III  Областном форуме «Реализация курса «Основы религиозных культур и светской этики» в начальной школе: актуальные проблемы преподавания мировых религиозных культур». </w:t>
      </w:r>
      <w:proofErr w:type="spellStart"/>
      <w:r>
        <w:rPr>
          <w:szCs w:val="28"/>
          <w:lang w:eastAsia="ru-RU"/>
        </w:rPr>
        <w:t>Сайкова</w:t>
      </w:r>
      <w:proofErr w:type="spellEnd"/>
      <w:r>
        <w:rPr>
          <w:szCs w:val="28"/>
          <w:lang w:eastAsia="ru-RU"/>
        </w:rPr>
        <w:t xml:space="preserve"> С.И. осветила опыт работы по теме «Коллективно-творческая деятельность обучающихся младших классов как средство формирования духовно-нравственных ценностей».  </w:t>
      </w:r>
      <w:proofErr w:type="spellStart"/>
      <w:r>
        <w:rPr>
          <w:szCs w:val="28"/>
          <w:lang w:eastAsia="ru-RU"/>
        </w:rPr>
        <w:t>Адамбаева</w:t>
      </w:r>
      <w:proofErr w:type="spellEnd"/>
      <w:r>
        <w:rPr>
          <w:szCs w:val="28"/>
          <w:lang w:eastAsia="ru-RU"/>
        </w:rPr>
        <w:t xml:space="preserve"> Л.А. провела мастер - класс «</w:t>
      </w:r>
      <w:proofErr w:type="spellStart"/>
      <w:r>
        <w:rPr>
          <w:szCs w:val="28"/>
          <w:lang w:eastAsia="ru-RU"/>
        </w:rPr>
        <w:t>Инфографика</w:t>
      </w:r>
      <w:proofErr w:type="spellEnd"/>
      <w:r>
        <w:rPr>
          <w:szCs w:val="28"/>
          <w:lang w:eastAsia="ru-RU"/>
        </w:rPr>
        <w:t xml:space="preserve"> как способ подачи учебного материала на уроках ОРКСЭ», являлась модератором  дискуссионной площадки «Развитие духовно-нравственного потенциала обучающихся в учебном процессе», к проведению форума ею была написана статья «Развитие духовно-нравственного потенциала учащихся в процессе обучения» и опубликована в методическом сборнике ГБПОУ СО «</w:t>
      </w:r>
      <w:proofErr w:type="spellStart"/>
      <w:r>
        <w:rPr>
          <w:szCs w:val="28"/>
          <w:lang w:eastAsia="ru-RU"/>
        </w:rPr>
        <w:t>Ирбитский</w:t>
      </w:r>
      <w:proofErr w:type="spellEnd"/>
      <w:r>
        <w:rPr>
          <w:szCs w:val="28"/>
          <w:lang w:eastAsia="ru-RU"/>
        </w:rPr>
        <w:t xml:space="preserve"> гуманитарный колледж».</w:t>
      </w:r>
    </w:p>
    <w:p w:rsidR="00DD5525" w:rsidRDefault="00DD5525" w:rsidP="00DD5525">
      <w:pPr>
        <w:tabs>
          <w:tab w:val="left" w:pos="426"/>
        </w:tabs>
        <w:spacing w:after="0" w:line="240" w:lineRule="auto"/>
        <w:ind w:firstLine="709"/>
        <w:jc w:val="both"/>
        <w:rPr>
          <w:szCs w:val="28"/>
          <w:lang w:eastAsia="ru-RU"/>
        </w:rPr>
      </w:pPr>
      <w:r>
        <w:rPr>
          <w:bCs/>
          <w:szCs w:val="28"/>
          <w:lang w:eastAsia="ru-RU"/>
        </w:rPr>
        <w:t xml:space="preserve">В мае 2018г. школа приняла участие в Региональном конкурсе «Лучшая </w:t>
      </w:r>
      <w:r>
        <w:rPr>
          <w:szCs w:val="28"/>
          <w:lang w:eastAsia="ru-RU"/>
        </w:rPr>
        <w:t>инклюзивная школа» в 2018 году на территории Свердловской области в номинации «Лучшая практика психолого-педагогического сопровождения инклюзивного образования». Был</w:t>
      </w:r>
      <w:r>
        <w:rPr>
          <w:bCs/>
          <w:szCs w:val="28"/>
          <w:lang w:eastAsia="ru-RU"/>
        </w:rPr>
        <w:t xml:space="preserve"> представлен опыт работы школы по психолого-педагогическому сопровождению обучающихся с ОВЗ. Опыт работы получил удовлетворительную оценку и вошёл в рейтинг 20 лучших инклюзивных школ Свердловской области.</w:t>
      </w:r>
    </w:p>
    <w:p w:rsidR="00DD5525" w:rsidRDefault="00DD5525" w:rsidP="00DD5525">
      <w:pPr>
        <w:snapToGrid w:val="0"/>
        <w:spacing w:after="0" w:line="240" w:lineRule="auto"/>
        <w:ind w:firstLine="709"/>
        <w:jc w:val="both"/>
        <w:rPr>
          <w:szCs w:val="28"/>
          <w:lang w:eastAsia="ru-RU"/>
        </w:rPr>
      </w:pPr>
      <w:r>
        <w:rPr>
          <w:szCs w:val="28"/>
          <w:lang w:eastAsia="ru-RU"/>
        </w:rPr>
        <w:t xml:space="preserve">В 2017-2018 учебном году в школе работало одно методическое объединение учителей начальных классов, руководитель </w:t>
      </w:r>
      <w:proofErr w:type="spellStart"/>
      <w:r>
        <w:rPr>
          <w:szCs w:val="28"/>
          <w:lang w:eastAsia="ru-RU"/>
        </w:rPr>
        <w:t>Сайкова</w:t>
      </w:r>
      <w:proofErr w:type="spellEnd"/>
      <w:r>
        <w:rPr>
          <w:szCs w:val="28"/>
          <w:lang w:eastAsia="ru-RU"/>
        </w:rPr>
        <w:t xml:space="preserve"> Е.Д. Заседания ШМО носили практико - ориентированный характер. </w:t>
      </w:r>
      <w:r>
        <w:rPr>
          <w:szCs w:val="28"/>
          <w:lang w:eastAsia="ru-RU" w:bidi="en-US"/>
        </w:rPr>
        <w:t xml:space="preserve">Отмечается, что активным участником всех заседаний являлась </w:t>
      </w:r>
      <w:proofErr w:type="spellStart"/>
      <w:r>
        <w:rPr>
          <w:szCs w:val="28"/>
          <w:lang w:eastAsia="ru-RU" w:bidi="en-US"/>
        </w:rPr>
        <w:t>Адамбаева</w:t>
      </w:r>
      <w:proofErr w:type="spellEnd"/>
      <w:r>
        <w:rPr>
          <w:szCs w:val="28"/>
          <w:lang w:eastAsia="ru-RU" w:bidi="en-US"/>
        </w:rPr>
        <w:t xml:space="preserve"> Л.А., кроме запланированных тем, Людмилой Анатольевной были представлены темы по интересующим педагогов вопросам. </w:t>
      </w:r>
    </w:p>
    <w:p w:rsidR="00DD5525" w:rsidRDefault="00DD5525" w:rsidP="00DD5525">
      <w:pPr>
        <w:snapToGrid w:val="0"/>
        <w:spacing w:after="0" w:line="240" w:lineRule="auto"/>
        <w:ind w:firstLine="709"/>
        <w:jc w:val="both"/>
        <w:rPr>
          <w:szCs w:val="28"/>
          <w:lang w:eastAsia="ru-RU"/>
        </w:rPr>
      </w:pPr>
      <w:r>
        <w:rPr>
          <w:szCs w:val="28"/>
          <w:lang w:eastAsia="ru-RU"/>
        </w:rPr>
        <w:t xml:space="preserve">В течение учебного года педагогам оказывалась своевременная методическая поддержка. По результатам посещённых уроков высказывались предложения, предлагалась помощь в исправлении недочётов и промахов в организации образовательного процесса. </w:t>
      </w:r>
      <w:proofErr w:type="spellStart"/>
      <w:r>
        <w:rPr>
          <w:szCs w:val="28"/>
          <w:lang w:eastAsia="ru-RU"/>
        </w:rPr>
        <w:t>Адамбаевой</w:t>
      </w:r>
      <w:proofErr w:type="spellEnd"/>
      <w:r>
        <w:rPr>
          <w:szCs w:val="28"/>
          <w:lang w:eastAsia="ru-RU"/>
        </w:rPr>
        <w:t xml:space="preserve"> Л.А., завучем начальной школы велась систематическая консультативная деятельность молодых педагогов. Ежегодно, на базе школы под руководством </w:t>
      </w:r>
      <w:proofErr w:type="spellStart"/>
      <w:r>
        <w:rPr>
          <w:szCs w:val="28"/>
          <w:lang w:eastAsia="ru-RU"/>
        </w:rPr>
        <w:t>Адамбаевой</w:t>
      </w:r>
      <w:proofErr w:type="spellEnd"/>
      <w:r>
        <w:rPr>
          <w:szCs w:val="28"/>
          <w:lang w:eastAsia="ru-RU"/>
        </w:rPr>
        <w:t xml:space="preserve"> Л.А. студенты ГБПОУ СО «</w:t>
      </w:r>
      <w:proofErr w:type="spellStart"/>
      <w:r>
        <w:rPr>
          <w:szCs w:val="28"/>
          <w:lang w:eastAsia="ru-RU"/>
        </w:rPr>
        <w:t>Ирбитский</w:t>
      </w:r>
      <w:proofErr w:type="spellEnd"/>
      <w:r>
        <w:rPr>
          <w:szCs w:val="28"/>
          <w:lang w:eastAsia="ru-RU"/>
        </w:rPr>
        <w:t xml:space="preserve"> гуманитарный колледж» проходят стажировку и преддипломную практику.</w:t>
      </w:r>
    </w:p>
    <w:p w:rsidR="00DD5525" w:rsidRDefault="00DD5525" w:rsidP="00DD5525">
      <w:pPr>
        <w:snapToGrid w:val="0"/>
        <w:spacing w:after="0" w:line="240" w:lineRule="auto"/>
        <w:ind w:firstLine="709"/>
        <w:jc w:val="both"/>
        <w:rPr>
          <w:szCs w:val="28"/>
          <w:lang w:eastAsia="ru-RU"/>
        </w:rPr>
      </w:pPr>
      <w:r>
        <w:rPr>
          <w:szCs w:val="28"/>
          <w:lang w:eastAsia="ru-RU"/>
        </w:rPr>
        <w:t>В течение учебного года педагоги повышали уровень профессионализма через участие в к</w:t>
      </w:r>
      <w:r>
        <w:rPr>
          <w:bCs/>
          <w:szCs w:val="28"/>
          <w:lang w:eastAsia="ru-RU"/>
        </w:rPr>
        <w:t xml:space="preserve">урсовой подготовке.  За последние 3 года, 100% педагогов прошли курсы повышения квалификации.  </w:t>
      </w:r>
    </w:p>
    <w:p w:rsidR="00DD5525" w:rsidRDefault="00DD5525" w:rsidP="00DD5525">
      <w:pPr>
        <w:snapToGrid w:val="0"/>
        <w:spacing w:after="0" w:line="240" w:lineRule="auto"/>
        <w:jc w:val="both"/>
        <w:rPr>
          <w:color w:val="FF0000"/>
          <w:szCs w:val="28"/>
          <w:lang w:eastAsia="ru-RU"/>
        </w:rPr>
      </w:pPr>
    </w:p>
    <w:p w:rsidR="00DD5525" w:rsidRPr="004551E2" w:rsidRDefault="00DD5525" w:rsidP="00DD5525">
      <w:pPr>
        <w:spacing w:after="0" w:line="240" w:lineRule="auto"/>
        <w:ind w:firstLine="709"/>
        <w:jc w:val="both"/>
        <w:rPr>
          <w:b/>
          <w:szCs w:val="28"/>
          <w:lang w:eastAsia="ru-RU"/>
        </w:rPr>
      </w:pPr>
      <w:r w:rsidRPr="004551E2">
        <w:rPr>
          <w:b/>
          <w:szCs w:val="28"/>
          <w:lang w:eastAsia="ru-RU"/>
        </w:rPr>
        <w:t>Вместе с тем существуют проблемы:</w:t>
      </w:r>
    </w:p>
    <w:p w:rsidR="00DD5525" w:rsidRDefault="00DD5525" w:rsidP="00DD5525">
      <w:pPr>
        <w:spacing w:after="0" w:line="240" w:lineRule="auto"/>
        <w:jc w:val="both"/>
        <w:rPr>
          <w:szCs w:val="28"/>
          <w:lang w:eastAsia="ru-RU"/>
        </w:rPr>
      </w:pPr>
      <w:r>
        <w:rPr>
          <w:szCs w:val="28"/>
          <w:lang w:eastAsia="ru-RU"/>
        </w:rPr>
        <w:t>1. Наблюдается недостаточный уровень организация проекторной деятельности обучающихся на уровне основного общего образования. В течение последних 2-х лет школа не принимает участие в городских мероприятиях по представлению проектов.</w:t>
      </w:r>
    </w:p>
    <w:p w:rsidR="00DD5525" w:rsidRDefault="00DD5525" w:rsidP="00DD5525">
      <w:pPr>
        <w:tabs>
          <w:tab w:val="left" w:pos="980"/>
        </w:tabs>
        <w:spacing w:after="0" w:line="240" w:lineRule="auto"/>
        <w:jc w:val="both"/>
        <w:rPr>
          <w:szCs w:val="28"/>
          <w:lang w:eastAsia="ru-RU"/>
        </w:rPr>
      </w:pPr>
      <w:r>
        <w:rPr>
          <w:szCs w:val="28"/>
          <w:lang w:eastAsia="ru-RU"/>
        </w:rPr>
        <w:t>2. Недостаточно чётко выстроена система работы с обучающимися, требующими повышенного внимания (прибывшие из других ОУ, дети группы риска).</w:t>
      </w:r>
    </w:p>
    <w:p w:rsidR="00DD5525" w:rsidRDefault="00DD5525" w:rsidP="00DD5525">
      <w:pPr>
        <w:tabs>
          <w:tab w:val="left" w:pos="980"/>
        </w:tabs>
        <w:spacing w:after="0" w:line="240" w:lineRule="auto"/>
        <w:jc w:val="both"/>
        <w:rPr>
          <w:szCs w:val="28"/>
          <w:lang w:eastAsia="ru-RU"/>
        </w:rPr>
      </w:pPr>
      <w:r>
        <w:rPr>
          <w:szCs w:val="28"/>
          <w:lang w:eastAsia="ru-RU"/>
        </w:rPr>
        <w:t>3. Отсутствие ШМО на уровне основного общего образования не позволяет на более высоком уровне организовать методическую работу.</w:t>
      </w:r>
    </w:p>
    <w:p w:rsidR="00DD5525" w:rsidRDefault="00DD5525" w:rsidP="00DD5525">
      <w:pPr>
        <w:tabs>
          <w:tab w:val="left" w:pos="980"/>
        </w:tabs>
        <w:spacing w:after="0" w:line="240" w:lineRule="auto"/>
        <w:jc w:val="both"/>
        <w:rPr>
          <w:szCs w:val="28"/>
          <w:lang w:eastAsia="ru-RU"/>
        </w:rPr>
      </w:pPr>
      <w:r>
        <w:rPr>
          <w:szCs w:val="28"/>
          <w:lang w:eastAsia="ru-RU"/>
        </w:rPr>
        <w:t xml:space="preserve">4. Недостаточный уровень активности родительской общественности. </w:t>
      </w:r>
    </w:p>
    <w:p w:rsidR="00DD5525" w:rsidRDefault="00DD5525" w:rsidP="00DD5525">
      <w:pPr>
        <w:spacing w:after="0" w:line="240" w:lineRule="auto"/>
        <w:ind w:firstLine="709"/>
        <w:jc w:val="both"/>
        <w:rPr>
          <w:szCs w:val="28"/>
          <w:lang w:eastAsia="ru-RU"/>
        </w:rPr>
      </w:pPr>
      <w:r>
        <w:rPr>
          <w:szCs w:val="28"/>
          <w:lang w:eastAsia="ru-RU"/>
        </w:rPr>
        <w:t>На основании выявленных проблем администрация школы и педагогический коллектив ставит перед собой следующие задачи:</w:t>
      </w:r>
    </w:p>
    <w:p w:rsidR="00DD5525" w:rsidRDefault="00DD5525" w:rsidP="00DD5525">
      <w:pPr>
        <w:spacing w:after="0" w:line="240" w:lineRule="auto"/>
        <w:jc w:val="both"/>
        <w:rPr>
          <w:szCs w:val="28"/>
          <w:lang w:eastAsia="ru-RU"/>
        </w:rPr>
      </w:pPr>
      <w:r>
        <w:rPr>
          <w:b/>
          <w:szCs w:val="28"/>
          <w:lang w:eastAsia="ru-RU"/>
        </w:rPr>
        <w:t xml:space="preserve"> - </w:t>
      </w:r>
      <w:r>
        <w:rPr>
          <w:szCs w:val="28"/>
          <w:lang w:eastAsia="ru-RU"/>
        </w:rPr>
        <w:t>совершенствовать образовательные условия с целью повышения качества образования, для получения основного общего образования всеми категориями учащихся;</w:t>
      </w:r>
    </w:p>
    <w:p w:rsidR="00DD5525" w:rsidRDefault="00DD5525" w:rsidP="00DD5525">
      <w:pPr>
        <w:spacing w:after="0" w:line="240" w:lineRule="auto"/>
        <w:jc w:val="both"/>
        <w:rPr>
          <w:szCs w:val="28"/>
          <w:lang w:eastAsia="ru-RU"/>
        </w:rPr>
      </w:pPr>
      <w:r>
        <w:rPr>
          <w:szCs w:val="28"/>
          <w:lang w:eastAsia="ru-RU"/>
        </w:rPr>
        <w:t>- повышать уровень мотивации школьников на получение качественного образования через внедрение новых форм работы;</w:t>
      </w:r>
    </w:p>
    <w:p w:rsidR="00DD5525" w:rsidRDefault="00DD5525" w:rsidP="00DD5525">
      <w:pPr>
        <w:spacing w:after="0" w:line="240" w:lineRule="auto"/>
        <w:jc w:val="both"/>
        <w:rPr>
          <w:szCs w:val="28"/>
          <w:lang w:eastAsia="ru-RU"/>
        </w:rPr>
      </w:pPr>
      <w:r>
        <w:rPr>
          <w:szCs w:val="28"/>
          <w:lang w:eastAsia="ru-RU"/>
        </w:rPr>
        <w:t>- использовать новые формы по привлечению родителей к ответственности за результат обучения их детей;</w:t>
      </w:r>
    </w:p>
    <w:p w:rsidR="00DD5525" w:rsidRDefault="00DD5525" w:rsidP="00DD5525">
      <w:pPr>
        <w:spacing w:after="0" w:line="240" w:lineRule="auto"/>
        <w:jc w:val="both"/>
        <w:rPr>
          <w:szCs w:val="28"/>
          <w:lang w:eastAsia="ru-RU"/>
        </w:rPr>
      </w:pPr>
      <w:r>
        <w:rPr>
          <w:szCs w:val="28"/>
          <w:lang w:eastAsia="ru-RU"/>
        </w:rPr>
        <w:lastRenderedPageBreak/>
        <w:t xml:space="preserve">- совершенствовать школьную систему оценки качества образования  в части внедрения новых форм учёта учебных и </w:t>
      </w:r>
      <w:proofErr w:type="spellStart"/>
      <w:r>
        <w:rPr>
          <w:szCs w:val="28"/>
          <w:lang w:eastAsia="ru-RU"/>
        </w:rPr>
        <w:t>внеучебных</w:t>
      </w:r>
      <w:proofErr w:type="spellEnd"/>
      <w:r>
        <w:rPr>
          <w:szCs w:val="28"/>
          <w:lang w:eastAsia="ru-RU"/>
        </w:rPr>
        <w:t xml:space="preserve"> достижений.</w:t>
      </w:r>
    </w:p>
    <w:p w:rsidR="004551E2" w:rsidRDefault="004551E2" w:rsidP="00185CF3"/>
    <w:p w:rsidR="00BB0942" w:rsidRPr="00185CF3" w:rsidRDefault="00BB0942" w:rsidP="00185CF3"/>
    <w:p w:rsidR="00185CF3" w:rsidRDefault="00185CF3" w:rsidP="00185CF3">
      <w:pPr>
        <w:jc w:val="both"/>
        <w:rPr>
          <w:b/>
          <w:sz w:val="28"/>
        </w:rPr>
      </w:pPr>
      <w:r w:rsidRPr="00185CF3">
        <w:rPr>
          <w:b/>
          <w:sz w:val="28"/>
        </w:rPr>
        <w:t>11.  Библиотечно-информационное обеспечение</w:t>
      </w:r>
    </w:p>
    <w:p w:rsidR="00DD5525" w:rsidRDefault="00DD5525" w:rsidP="00DD5525">
      <w:pPr>
        <w:spacing w:line="240" w:lineRule="auto"/>
        <w:rPr>
          <w:rFonts w:ascii="Times New Roman" w:hAnsi="Times New Roman"/>
          <w:lang w:eastAsia="ru-RU"/>
        </w:rPr>
      </w:pPr>
      <w:r>
        <w:rPr>
          <w:sz w:val="36"/>
          <w:lang w:eastAsia="ru-RU"/>
        </w:rPr>
        <w:t xml:space="preserve"> </w:t>
      </w:r>
      <w:r>
        <w:rPr>
          <w:lang w:eastAsia="ru-RU"/>
        </w:rPr>
        <w:t xml:space="preserve">        Одной из основных задач школьной библиотеки (далее ШБ) является обеспечение образовательного процесса учебниками и учебными пособиями.</w:t>
      </w:r>
    </w:p>
    <w:p w:rsidR="00DD5525" w:rsidRDefault="00DD5525" w:rsidP="00DD5525">
      <w:pPr>
        <w:spacing w:after="0" w:line="240" w:lineRule="auto"/>
        <w:jc w:val="both"/>
        <w:rPr>
          <w:lang w:eastAsia="ru-RU"/>
        </w:rPr>
      </w:pPr>
      <w:r>
        <w:rPr>
          <w:lang w:eastAsia="ru-RU"/>
        </w:rPr>
        <w:t xml:space="preserve">       За </w:t>
      </w:r>
      <w:r>
        <w:rPr>
          <w:b/>
          <w:lang w:eastAsia="ru-RU"/>
        </w:rPr>
        <w:t>2017 – 2018</w:t>
      </w:r>
      <w:r>
        <w:rPr>
          <w:lang w:eastAsia="ru-RU"/>
        </w:rPr>
        <w:t xml:space="preserve"> учебный год было приобретено 712</w:t>
      </w:r>
      <w:r>
        <w:rPr>
          <w:b/>
          <w:lang w:eastAsia="ru-RU"/>
        </w:rPr>
        <w:t xml:space="preserve"> </w:t>
      </w:r>
      <w:r>
        <w:rPr>
          <w:lang w:eastAsia="ru-RU"/>
        </w:rPr>
        <w:t xml:space="preserve">экземпляров учебной литературы (ФГОС 4,8 класс) на общую сумму </w:t>
      </w:r>
      <w:r>
        <w:rPr>
          <w:b/>
          <w:lang w:eastAsia="ru-RU"/>
        </w:rPr>
        <w:t>300 134,12 руб.</w:t>
      </w:r>
      <w:r>
        <w:rPr>
          <w:lang w:eastAsia="ru-RU"/>
        </w:rPr>
        <w:t xml:space="preserve">  </w:t>
      </w:r>
    </w:p>
    <w:p w:rsidR="00DD5525" w:rsidRDefault="00DD5525" w:rsidP="00DD5525">
      <w:pPr>
        <w:spacing w:after="0" w:line="240" w:lineRule="auto"/>
        <w:jc w:val="both"/>
        <w:rPr>
          <w:lang w:eastAsia="ru-RU"/>
        </w:rPr>
      </w:pPr>
      <w:r>
        <w:rPr>
          <w:lang w:eastAsia="ru-RU"/>
        </w:rPr>
        <w:t>На 01.01.2018 года в фонде ШБ насчитывается 11 682 экземпляров книг. Из них:</w:t>
      </w:r>
    </w:p>
    <w:p w:rsidR="00DD5525" w:rsidRDefault="00DD5525" w:rsidP="00DD5525">
      <w:pPr>
        <w:numPr>
          <w:ilvl w:val="0"/>
          <w:numId w:val="17"/>
        </w:numPr>
        <w:spacing w:after="0" w:line="240" w:lineRule="auto"/>
        <w:jc w:val="both"/>
        <w:rPr>
          <w:lang w:eastAsia="ru-RU"/>
        </w:rPr>
      </w:pPr>
      <w:r>
        <w:rPr>
          <w:lang w:eastAsia="ru-RU"/>
        </w:rPr>
        <w:t>6256 экз. учебников;</w:t>
      </w:r>
    </w:p>
    <w:p w:rsidR="00DD5525" w:rsidRDefault="00DD5525" w:rsidP="00DD5525">
      <w:pPr>
        <w:numPr>
          <w:ilvl w:val="0"/>
          <w:numId w:val="17"/>
        </w:numPr>
        <w:spacing w:after="0" w:line="240" w:lineRule="auto"/>
        <w:jc w:val="both"/>
        <w:rPr>
          <w:lang w:eastAsia="ru-RU"/>
        </w:rPr>
      </w:pPr>
      <w:r>
        <w:rPr>
          <w:lang w:eastAsia="ru-RU"/>
        </w:rPr>
        <w:t>5426 экз. художественной, справочно-энциклопедической литературы и учебных пособий.</w:t>
      </w:r>
    </w:p>
    <w:p w:rsidR="00DD5525" w:rsidRDefault="00DD5525" w:rsidP="00DD5525">
      <w:pPr>
        <w:spacing w:after="0" w:line="240" w:lineRule="auto"/>
        <w:jc w:val="both"/>
        <w:rPr>
          <w:lang w:eastAsia="ru-RU"/>
        </w:rPr>
      </w:pPr>
      <w:r>
        <w:rPr>
          <w:lang w:eastAsia="ru-RU"/>
        </w:rPr>
        <w:t xml:space="preserve">      Учебный процесс обеспечен в достаточном количестве учебниками и учебными пособиями, рекомендованных и допущенных Министерством образования и науки Российской Федерации на 2013 – 2014 учебный год (Приказ № 253 от 31.03.2014г).  Все поступления документально оформлены и поставлены на учёт.</w:t>
      </w:r>
    </w:p>
    <w:p w:rsidR="00DD5525" w:rsidRDefault="00DD5525" w:rsidP="00DD5525">
      <w:pPr>
        <w:spacing w:after="0" w:line="240" w:lineRule="auto"/>
        <w:jc w:val="both"/>
        <w:rPr>
          <w:lang w:eastAsia="ru-RU"/>
        </w:rPr>
      </w:pPr>
      <w:r>
        <w:rPr>
          <w:lang w:eastAsia="ru-RU"/>
        </w:rPr>
        <w:t xml:space="preserve">       Для того чтобы учебный фонд своевременно обновлялся и соответствовал образовательному процессу ОУ, ежегодно заполняется следующая документация (отчётность в область):</w:t>
      </w:r>
    </w:p>
    <w:p w:rsidR="00DD5525" w:rsidRDefault="00DD5525" w:rsidP="00DD5525">
      <w:pPr>
        <w:numPr>
          <w:ilvl w:val="0"/>
          <w:numId w:val="18"/>
        </w:numPr>
        <w:spacing w:after="0" w:line="240" w:lineRule="auto"/>
        <w:jc w:val="both"/>
        <w:rPr>
          <w:lang w:eastAsia="ru-RU"/>
        </w:rPr>
      </w:pPr>
      <w:r>
        <w:rPr>
          <w:lang w:eastAsia="ru-RU"/>
        </w:rPr>
        <w:t>бланк обеспеченности школы учебной литературой (сентябрь);</w:t>
      </w:r>
    </w:p>
    <w:p w:rsidR="00DD5525" w:rsidRDefault="00DD5525" w:rsidP="00DD5525">
      <w:pPr>
        <w:numPr>
          <w:ilvl w:val="0"/>
          <w:numId w:val="18"/>
        </w:numPr>
        <w:spacing w:after="0" w:line="240" w:lineRule="auto"/>
        <w:jc w:val="both"/>
        <w:rPr>
          <w:lang w:eastAsia="ru-RU"/>
        </w:rPr>
      </w:pPr>
      <w:r>
        <w:rPr>
          <w:lang w:eastAsia="ru-RU"/>
        </w:rPr>
        <w:t>бланк потребности учебной литературы (декабрь - январь);</w:t>
      </w:r>
    </w:p>
    <w:p w:rsidR="00DD5525" w:rsidRDefault="00DD5525" w:rsidP="00DD5525">
      <w:pPr>
        <w:numPr>
          <w:ilvl w:val="0"/>
          <w:numId w:val="18"/>
        </w:numPr>
        <w:spacing w:after="0" w:line="240" w:lineRule="auto"/>
        <w:jc w:val="both"/>
        <w:rPr>
          <w:lang w:eastAsia="ru-RU"/>
        </w:rPr>
      </w:pPr>
      <w:r>
        <w:rPr>
          <w:lang w:eastAsia="ru-RU"/>
        </w:rPr>
        <w:t>бланк заказа на приобретение учебной литературы (март - апрель);</w:t>
      </w:r>
    </w:p>
    <w:p w:rsidR="00DD5525" w:rsidRDefault="00DD5525" w:rsidP="00DD5525">
      <w:pPr>
        <w:numPr>
          <w:ilvl w:val="0"/>
          <w:numId w:val="18"/>
        </w:numPr>
        <w:spacing w:after="0" w:line="240" w:lineRule="auto"/>
        <w:jc w:val="both"/>
        <w:rPr>
          <w:lang w:eastAsia="ru-RU"/>
        </w:rPr>
      </w:pPr>
      <w:r>
        <w:rPr>
          <w:lang w:eastAsia="ru-RU"/>
        </w:rPr>
        <w:t>список учебных изданий, рекомендованных к использованию в ОУ (февраль - март);</w:t>
      </w:r>
    </w:p>
    <w:p w:rsidR="00DD5525" w:rsidRDefault="00DD5525" w:rsidP="00DD5525">
      <w:pPr>
        <w:numPr>
          <w:ilvl w:val="0"/>
          <w:numId w:val="18"/>
        </w:numPr>
        <w:spacing w:after="0" w:line="240" w:lineRule="auto"/>
        <w:jc w:val="both"/>
        <w:rPr>
          <w:lang w:eastAsia="ru-RU"/>
        </w:rPr>
      </w:pPr>
      <w:r>
        <w:rPr>
          <w:lang w:eastAsia="ru-RU"/>
        </w:rPr>
        <w:t>инвентаризация (октябрь-декабрь-февраль).</w:t>
      </w:r>
    </w:p>
    <w:p w:rsidR="00DD5525" w:rsidRDefault="00DD5525" w:rsidP="00DD5525">
      <w:pPr>
        <w:spacing w:after="0" w:line="240" w:lineRule="auto"/>
        <w:jc w:val="both"/>
        <w:rPr>
          <w:lang w:eastAsia="ru-RU"/>
        </w:rPr>
      </w:pPr>
      <w:r>
        <w:rPr>
          <w:lang w:eastAsia="ru-RU"/>
        </w:rPr>
        <w:t xml:space="preserve">Ведётся ежегодный мониторинг закупа учебников.    </w:t>
      </w:r>
    </w:p>
    <w:p w:rsidR="00DD5525" w:rsidRDefault="00DD5525" w:rsidP="00DD5525">
      <w:pPr>
        <w:spacing w:after="0" w:line="240" w:lineRule="auto"/>
        <w:jc w:val="both"/>
        <w:rPr>
          <w:lang w:eastAsia="ru-RU"/>
        </w:rPr>
      </w:pPr>
      <w:r>
        <w:rPr>
          <w:lang w:eastAsia="ru-RU"/>
        </w:rPr>
        <w:t>Для сохранения фондов БИЦ, в течение учебного года проводятся рейды по проверке сохранности учебников, выданные на учебный год в личное пользование учащихся. Проводится работа с должниками. Все эти мероприятия позволяют сократить утерю и порчу печатных изданий.</w:t>
      </w:r>
    </w:p>
    <w:p w:rsidR="00DD5525" w:rsidRDefault="00DD5525" w:rsidP="00DD5525">
      <w:pPr>
        <w:spacing w:after="0" w:line="240" w:lineRule="auto"/>
        <w:jc w:val="both"/>
        <w:rPr>
          <w:lang w:eastAsia="ru-RU"/>
        </w:rPr>
      </w:pPr>
      <w:r>
        <w:rPr>
          <w:lang w:eastAsia="ru-RU"/>
        </w:rPr>
        <w:t xml:space="preserve">   Фонд расставлен по таблице ББК. Режим сохранности фонда соблюдается. </w:t>
      </w:r>
    </w:p>
    <w:p w:rsidR="00DD5525" w:rsidRDefault="00DD5525" w:rsidP="00DD5525">
      <w:pPr>
        <w:spacing w:after="0" w:line="240" w:lineRule="auto"/>
        <w:jc w:val="both"/>
        <w:rPr>
          <w:lang w:eastAsia="ru-RU"/>
        </w:rPr>
      </w:pPr>
      <w:r>
        <w:rPr>
          <w:lang w:eastAsia="ru-RU"/>
        </w:rPr>
        <w:t xml:space="preserve">   Все издания технически обработаны. Имеется свой штамп. </w:t>
      </w:r>
    </w:p>
    <w:p w:rsidR="00DD5525" w:rsidRDefault="00DD5525" w:rsidP="00DD5525">
      <w:pPr>
        <w:spacing w:after="0" w:line="240" w:lineRule="auto"/>
        <w:jc w:val="both"/>
        <w:rPr>
          <w:b/>
          <w:lang w:eastAsia="ru-RU"/>
        </w:rPr>
      </w:pPr>
    </w:p>
    <w:p w:rsidR="00DD5525" w:rsidRDefault="00DD5525" w:rsidP="00DD5525">
      <w:pPr>
        <w:spacing w:after="0" w:line="240" w:lineRule="auto"/>
        <w:jc w:val="center"/>
        <w:rPr>
          <w:b/>
          <w:lang w:eastAsia="ru-RU"/>
        </w:rPr>
      </w:pPr>
      <w:r>
        <w:rPr>
          <w:b/>
          <w:lang w:val="en-US" w:eastAsia="ru-RU"/>
        </w:rPr>
        <w:t>II</w:t>
      </w:r>
      <w:r>
        <w:rPr>
          <w:b/>
          <w:lang w:eastAsia="ru-RU"/>
        </w:rPr>
        <w:t>. Организация  работы  с  читателями</w:t>
      </w:r>
    </w:p>
    <w:p w:rsidR="00DD5525" w:rsidRDefault="00DD5525" w:rsidP="00DD5525">
      <w:pPr>
        <w:spacing w:after="0" w:line="240" w:lineRule="auto"/>
        <w:rPr>
          <w:b/>
          <w:lang w:eastAsia="ru-RU"/>
        </w:rPr>
      </w:pPr>
      <w:r>
        <w:rPr>
          <w:lang w:eastAsia="ru-RU"/>
        </w:rPr>
        <w:t xml:space="preserve">       Содержание работы с читателями строится с учётом целей учебно-воспитательного процесса и включает индивидуальную и массовую работу. </w:t>
      </w:r>
    </w:p>
    <w:p w:rsidR="00DD5525" w:rsidRDefault="00DD5525" w:rsidP="00DD5525">
      <w:pPr>
        <w:spacing w:after="0" w:line="240" w:lineRule="auto"/>
        <w:rPr>
          <w:lang w:eastAsia="ru-RU"/>
        </w:rPr>
      </w:pPr>
      <w:r>
        <w:rPr>
          <w:b/>
          <w:lang w:eastAsia="ru-RU"/>
        </w:rPr>
        <w:t>1. И н д и в и д у а л ь н а я:</w:t>
      </w:r>
      <w:r>
        <w:rPr>
          <w:lang w:eastAsia="ru-RU"/>
        </w:rPr>
        <w:t xml:space="preserve">  обслуживание читателей на абонементе, изучение читательских интересов, рекомендательные беседы при выдаче книг, беседы о прочитанном.   </w:t>
      </w:r>
    </w:p>
    <w:p w:rsidR="00DD5525" w:rsidRDefault="00DD5525" w:rsidP="00DD5525">
      <w:pPr>
        <w:spacing w:after="0" w:line="240" w:lineRule="auto"/>
        <w:jc w:val="both"/>
        <w:rPr>
          <w:lang w:eastAsia="ru-RU"/>
        </w:rPr>
      </w:pPr>
      <w:r>
        <w:rPr>
          <w:lang w:eastAsia="ru-RU"/>
        </w:rPr>
        <w:t xml:space="preserve">   На 2017 – 2018 учебный год в ШБ на абонементе числилось  158 читателей. Из них: </w:t>
      </w:r>
    </w:p>
    <w:p w:rsidR="00DD5525" w:rsidRDefault="00DD5525" w:rsidP="00DD5525">
      <w:pPr>
        <w:numPr>
          <w:ilvl w:val="0"/>
          <w:numId w:val="19"/>
        </w:numPr>
        <w:spacing w:after="0" w:line="240" w:lineRule="auto"/>
        <w:jc w:val="both"/>
        <w:rPr>
          <w:lang w:eastAsia="ru-RU"/>
        </w:rPr>
      </w:pPr>
      <w:r>
        <w:rPr>
          <w:lang w:eastAsia="ru-RU"/>
        </w:rPr>
        <w:t>142 – ученики</w:t>
      </w:r>
    </w:p>
    <w:p w:rsidR="00DD5525" w:rsidRDefault="00DD5525" w:rsidP="00DD5525">
      <w:pPr>
        <w:numPr>
          <w:ilvl w:val="0"/>
          <w:numId w:val="19"/>
        </w:numPr>
        <w:spacing w:after="0" w:line="240" w:lineRule="auto"/>
        <w:jc w:val="both"/>
        <w:rPr>
          <w:lang w:eastAsia="ru-RU"/>
        </w:rPr>
      </w:pPr>
      <w:r>
        <w:rPr>
          <w:lang w:eastAsia="ru-RU"/>
        </w:rPr>
        <w:t xml:space="preserve">16 – педагог                               </w:t>
      </w:r>
    </w:p>
    <w:p w:rsidR="00DD5525" w:rsidRDefault="00DD5525" w:rsidP="00DD5525">
      <w:pPr>
        <w:spacing w:after="0" w:line="240" w:lineRule="auto"/>
        <w:rPr>
          <w:b/>
          <w:lang w:eastAsia="ru-RU"/>
        </w:rPr>
      </w:pPr>
      <w:r>
        <w:rPr>
          <w:b/>
          <w:lang w:eastAsia="ru-RU"/>
        </w:rPr>
        <w:t xml:space="preserve">2. М а с </w:t>
      </w:r>
      <w:proofErr w:type="spellStart"/>
      <w:r>
        <w:rPr>
          <w:b/>
          <w:lang w:eastAsia="ru-RU"/>
        </w:rPr>
        <w:t>с</w:t>
      </w:r>
      <w:proofErr w:type="spellEnd"/>
      <w:r>
        <w:rPr>
          <w:b/>
          <w:lang w:eastAsia="ru-RU"/>
        </w:rPr>
        <w:t xml:space="preserve"> о в а я   р а б о т а.</w:t>
      </w:r>
    </w:p>
    <w:p w:rsidR="00DD5525" w:rsidRDefault="00DD5525" w:rsidP="00DD5525">
      <w:pPr>
        <w:spacing w:after="0" w:line="240" w:lineRule="auto"/>
        <w:rPr>
          <w:lang w:eastAsia="ru-RU"/>
        </w:rPr>
      </w:pPr>
      <w:r>
        <w:rPr>
          <w:lang w:eastAsia="ru-RU"/>
        </w:rPr>
        <w:t xml:space="preserve">Массовая работа направлена на пропаганду книг и привлечению учащихся к чтению. </w:t>
      </w:r>
    </w:p>
    <w:p w:rsidR="00DD5525" w:rsidRDefault="00DD5525" w:rsidP="00DD5525">
      <w:pPr>
        <w:spacing w:after="0" w:line="240" w:lineRule="auto"/>
        <w:rPr>
          <w:lang w:eastAsia="ru-RU"/>
        </w:rPr>
      </w:pPr>
      <w:r>
        <w:rPr>
          <w:lang w:eastAsia="ru-RU"/>
        </w:rPr>
        <w:t>В 2017-2018 году учащиеся приняли участие в литературных мероприятиях на школьном и муниципальном уровнях.</w:t>
      </w:r>
    </w:p>
    <w:p w:rsidR="00185CF3" w:rsidRPr="00185CF3" w:rsidRDefault="00DD5525" w:rsidP="00185CF3">
      <w:r>
        <w:rPr>
          <w:b/>
          <w:sz w:val="28"/>
        </w:rPr>
        <w:t xml:space="preserve"> </w:t>
      </w:r>
    </w:p>
    <w:p w:rsidR="00185CF3" w:rsidRPr="00185CF3" w:rsidRDefault="00DD5525" w:rsidP="00185CF3">
      <w:pPr>
        <w:rPr>
          <w:b/>
          <w:sz w:val="28"/>
        </w:rPr>
      </w:pPr>
      <w:r>
        <w:rPr>
          <w:b/>
          <w:sz w:val="28"/>
        </w:rPr>
        <w:t>12</w:t>
      </w:r>
      <w:r w:rsidR="004551E2">
        <w:rPr>
          <w:b/>
          <w:sz w:val="28"/>
        </w:rPr>
        <w:t>.</w:t>
      </w:r>
      <w:r>
        <w:rPr>
          <w:b/>
          <w:sz w:val="28"/>
        </w:rPr>
        <w:t xml:space="preserve"> Материально-техническая база</w:t>
      </w:r>
    </w:p>
    <w:p w:rsidR="00185CF3" w:rsidRPr="00185CF3" w:rsidRDefault="00185CF3" w:rsidP="00185CF3">
      <w:pPr>
        <w:pStyle w:val="a4"/>
        <w:rPr>
          <w:szCs w:val="28"/>
        </w:rPr>
      </w:pPr>
      <w:r w:rsidRPr="00185CF3">
        <w:rPr>
          <w:b/>
          <w:bCs/>
          <w:szCs w:val="28"/>
        </w:rPr>
        <w:t>Характеристика зданий</w:t>
      </w:r>
    </w:p>
    <w:p w:rsidR="00185CF3" w:rsidRPr="00185CF3" w:rsidRDefault="00185CF3" w:rsidP="00185CF3">
      <w:pPr>
        <w:pStyle w:val="a4"/>
        <w:rPr>
          <w:szCs w:val="28"/>
        </w:rPr>
      </w:pPr>
      <w:r w:rsidRPr="00185CF3">
        <w:rPr>
          <w:szCs w:val="28"/>
        </w:rPr>
        <w:lastRenderedPageBreak/>
        <w:t>Год постройки – 1938, 1957</w:t>
      </w:r>
    </w:p>
    <w:p w:rsidR="00185CF3" w:rsidRPr="00185CF3" w:rsidRDefault="00185CF3" w:rsidP="00185CF3">
      <w:pPr>
        <w:pStyle w:val="a4"/>
        <w:rPr>
          <w:szCs w:val="28"/>
        </w:rPr>
      </w:pPr>
      <w:r w:rsidRPr="00185CF3">
        <w:rPr>
          <w:szCs w:val="28"/>
        </w:rPr>
        <w:t>Проектная мощность – 240 человек</w:t>
      </w:r>
    </w:p>
    <w:p w:rsidR="00185CF3" w:rsidRPr="006964E4" w:rsidRDefault="00DD5525" w:rsidP="006964E4">
      <w:pPr>
        <w:pStyle w:val="a4"/>
        <w:rPr>
          <w:b/>
          <w:bCs/>
          <w:szCs w:val="28"/>
        </w:rPr>
      </w:pPr>
      <w:r>
        <w:rPr>
          <w:szCs w:val="28"/>
        </w:rPr>
        <w:t>Фактическая мощность – 226</w:t>
      </w:r>
      <w:r w:rsidR="00185CF3" w:rsidRPr="00185CF3">
        <w:rPr>
          <w:szCs w:val="28"/>
        </w:rPr>
        <w:t xml:space="preserve"> человек</w:t>
      </w:r>
    </w:p>
    <w:p w:rsidR="00185CF3" w:rsidRPr="00185CF3" w:rsidRDefault="00185CF3" w:rsidP="00185CF3">
      <w:pPr>
        <w:ind w:firstLine="709"/>
        <w:jc w:val="both"/>
      </w:pPr>
      <w:r w:rsidRPr="00185CF3">
        <w:t xml:space="preserve">Учебная база школы  соответствует требованиям организации образовательного процесса в школе. </w:t>
      </w:r>
    </w:p>
    <w:p w:rsidR="00185CF3" w:rsidRPr="00185CF3" w:rsidRDefault="00185CF3" w:rsidP="00185CF3">
      <w:pPr>
        <w:ind w:firstLine="709"/>
        <w:jc w:val="both"/>
      </w:pPr>
      <w:r w:rsidRPr="00185CF3">
        <w:t>Имеется:</w:t>
      </w:r>
    </w:p>
    <w:p w:rsidR="00185CF3" w:rsidRPr="00185CF3" w:rsidRDefault="00185CF3" w:rsidP="00185CF3">
      <w:pPr>
        <w:numPr>
          <w:ilvl w:val="0"/>
          <w:numId w:val="8"/>
        </w:numPr>
        <w:tabs>
          <w:tab w:val="num" w:pos="900"/>
        </w:tabs>
        <w:spacing w:after="0" w:line="240" w:lineRule="auto"/>
        <w:ind w:hanging="1680"/>
        <w:jc w:val="both"/>
      </w:pPr>
      <w:r w:rsidRPr="00185CF3">
        <w:t>17 классных комнат;</w:t>
      </w:r>
    </w:p>
    <w:p w:rsidR="00185CF3" w:rsidRPr="00185CF3" w:rsidRDefault="00185CF3" w:rsidP="00185CF3">
      <w:pPr>
        <w:numPr>
          <w:ilvl w:val="0"/>
          <w:numId w:val="8"/>
        </w:numPr>
        <w:tabs>
          <w:tab w:val="num" w:pos="900"/>
        </w:tabs>
        <w:spacing w:after="0" w:line="240" w:lineRule="auto"/>
        <w:ind w:hanging="1680"/>
        <w:jc w:val="both"/>
      </w:pPr>
      <w:r w:rsidRPr="00185CF3">
        <w:t>2 кабинета индивидуального обучения</w:t>
      </w:r>
    </w:p>
    <w:p w:rsidR="00185CF3" w:rsidRPr="00185CF3" w:rsidRDefault="00185CF3" w:rsidP="00185CF3">
      <w:pPr>
        <w:numPr>
          <w:ilvl w:val="0"/>
          <w:numId w:val="8"/>
        </w:numPr>
        <w:tabs>
          <w:tab w:val="num" w:pos="900"/>
        </w:tabs>
        <w:spacing w:after="0" w:line="240" w:lineRule="auto"/>
        <w:ind w:hanging="1680"/>
        <w:jc w:val="both"/>
      </w:pPr>
      <w:r w:rsidRPr="00185CF3">
        <w:t>5 игровых;</w:t>
      </w:r>
    </w:p>
    <w:p w:rsidR="00185CF3" w:rsidRPr="00185CF3" w:rsidRDefault="00185CF3" w:rsidP="00185CF3">
      <w:pPr>
        <w:numPr>
          <w:ilvl w:val="0"/>
          <w:numId w:val="8"/>
        </w:numPr>
        <w:tabs>
          <w:tab w:val="num" w:pos="900"/>
        </w:tabs>
        <w:spacing w:after="0" w:line="240" w:lineRule="auto"/>
        <w:ind w:hanging="1680"/>
        <w:jc w:val="both"/>
      </w:pPr>
      <w:r w:rsidRPr="00185CF3">
        <w:t>спальные места для первоклассников;</w:t>
      </w:r>
    </w:p>
    <w:p w:rsidR="00185CF3" w:rsidRPr="00185CF3" w:rsidRDefault="00185CF3" w:rsidP="00185CF3">
      <w:pPr>
        <w:numPr>
          <w:ilvl w:val="0"/>
          <w:numId w:val="8"/>
        </w:numPr>
        <w:tabs>
          <w:tab w:val="num" w:pos="900"/>
        </w:tabs>
        <w:spacing w:after="0" w:line="240" w:lineRule="auto"/>
        <w:ind w:left="900"/>
        <w:jc w:val="both"/>
      </w:pPr>
      <w:r w:rsidRPr="00185CF3">
        <w:t>библиотечно-информационный центр, оборудованный компьютерами для пользователей с выходом в интернет, зона для чтения, копировально-множительная техника;</w:t>
      </w:r>
    </w:p>
    <w:p w:rsidR="00185CF3" w:rsidRPr="00185CF3" w:rsidRDefault="00185CF3" w:rsidP="00185CF3">
      <w:pPr>
        <w:numPr>
          <w:ilvl w:val="0"/>
          <w:numId w:val="8"/>
        </w:numPr>
        <w:tabs>
          <w:tab w:val="num" w:pos="900"/>
        </w:tabs>
        <w:spacing w:after="0" w:line="240" w:lineRule="auto"/>
        <w:ind w:left="900"/>
        <w:jc w:val="both"/>
      </w:pPr>
      <w:r w:rsidRPr="00185CF3">
        <w:t>компьютерный класс (с выходом в интернет);</w:t>
      </w:r>
    </w:p>
    <w:p w:rsidR="00185CF3" w:rsidRPr="00185CF3" w:rsidRDefault="00185CF3" w:rsidP="00185CF3">
      <w:pPr>
        <w:numPr>
          <w:ilvl w:val="0"/>
          <w:numId w:val="8"/>
        </w:numPr>
        <w:tabs>
          <w:tab w:val="num" w:pos="900"/>
        </w:tabs>
        <w:spacing w:after="0" w:line="240" w:lineRule="auto"/>
        <w:ind w:left="900"/>
        <w:jc w:val="both"/>
      </w:pPr>
      <w:r w:rsidRPr="00185CF3">
        <w:t>спортзал;</w:t>
      </w:r>
    </w:p>
    <w:p w:rsidR="00185CF3" w:rsidRPr="00185CF3" w:rsidRDefault="00185CF3" w:rsidP="00185CF3">
      <w:pPr>
        <w:numPr>
          <w:ilvl w:val="0"/>
          <w:numId w:val="8"/>
        </w:numPr>
        <w:tabs>
          <w:tab w:val="num" w:pos="900"/>
        </w:tabs>
        <w:spacing w:after="0" w:line="240" w:lineRule="auto"/>
        <w:ind w:left="900"/>
        <w:jc w:val="both"/>
      </w:pPr>
      <w:r w:rsidRPr="00185CF3">
        <w:t>учебные мастерские для мальчиков (имеются станки);</w:t>
      </w:r>
    </w:p>
    <w:p w:rsidR="00185CF3" w:rsidRPr="00185CF3" w:rsidRDefault="00185CF3" w:rsidP="00185CF3">
      <w:pPr>
        <w:numPr>
          <w:ilvl w:val="0"/>
          <w:numId w:val="8"/>
        </w:numPr>
        <w:tabs>
          <w:tab w:val="num" w:pos="900"/>
        </w:tabs>
        <w:spacing w:after="0" w:line="240" w:lineRule="auto"/>
        <w:ind w:left="900"/>
        <w:jc w:val="both"/>
      </w:pPr>
      <w:r w:rsidRPr="00185CF3">
        <w:t>учебные мастерские для девочек;</w:t>
      </w:r>
    </w:p>
    <w:p w:rsidR="00185CF3" w:rsidRPr="00185CF3" w:rsidRDefault="00185CF3" w:rsidP="00185CF3">
      <w:pPr>
        <w:numPr>
          <w:ilvl w:val="0"/>
          <w:numId w:val="8"/>
        </w:numPr>
        <w:tabs>
          <w:tab w:val="num" w:pos="900"/>
        </w:tabs>
        <w:spacing w:after="0" w:line="240" w:lineRule="auto"/>
        <w:ind w:left="900"/>
        <w:jc w:val="both"/>
      </w:pPr>
      <w:r w:rsidRPr="00185CF3">
        <w:t>площадка для занятия спортом;</w:t>
      </w:r>
    </w:p>
    <w:p w:rsidR="00185CF3" w:rsidRPr="00185CF3" w:rsidRDefault="00185CF3" w:rsidP="00185CF3">
      <w:pPr>
        <w:numPr>
          <w:ilvl w:val="0"/>
          <w:numId w:val="8"/>
        </w:numPr>
        <w:tabs>
          <w:tab w:val="num" w:pos="900"/>
        </w:tabs>
        <w:spacing w:after="0" w:line="240" w:lineRule="auto"/>
        <w:ind w:left="900"/>
        <w:jc w:val="both"/>
      </w:pPr>
      <w:r w:rsidRPr="00185CF3">
        <w:t>площадка для прогулок учащихся 1-4 классов;</w:t>
      </w:r>
    </w:p>
    <w:p w:rsidR="00185CF3" w:rsidRPr="00185CF3" w:rsidRDefault="00185CF3" w:rsidP="00185CF3">
      <w:pPr>
        <w:numPr>
          <w:ilvl w:val="0"/>
          <w:numId w:val="8"/>
        </w:numPr>
        <w:tabs>
          <w:tab w:val="num" w:pos="900"/>
        </w:tabs>
        <w:spacing w:after="0" w:line="240" w:lineRule="auto"/>
        <w:ind w:left="900"/>
        <w:jc w:val="both"/>
      </w:pPr>
      <w:r w:rsidRPr="00185CF3">
        <w:t>хозяйственный блок;</w:t>
      </w:r>
    </w:p>
    <w:p w:rsidR="00185CF3" w:rsidRPr="00185CF3" w:rsidRDefault="00185CF3" w:rsidP="00185CF3">
      <w:pPr>
        <w:numPr>
          <w:ilvl w:val="0"/>
          <w:numId w:val="8"/>
        </w:numPr>
        <w:tabs>
          <w:tab w:val="num" w:pos="900"/>
        </w:tabs>
        <w:spacing w:after="0" w:line="240" w:lineRule="auto"/>
        <w:ind w:left="900"/>
        <w:jc w:val="both"/>
      </w:pPr>
      <w:r w:rsidRPr="00185CF3">
        <w:t>столовая (на 120 мест);</w:t>
      </w:r>
    </w:p>
    <w:p w:rsidR="00185CF3" w:rsidRPr="00185CF3" w:rsidRDefault="00185CF3" w:rsidP="00185CF3">
      <w:pPr>
        <w:numPr>
          <w:ilvl w:val="0"/>
          <w:numId w:val="8"/>
        </w:numPr>
        <w:tabs>
          <w:tab w:val="num" w:pos="900"/>
        </w:tabs>
        <w:spacing w:after="0" w:line="240" w:lineRule="auto"/>
        <w:ind w:left="900"/>
        <w:jc w:val="both"/>
      </w:pPr>
      <w:r w:rsidRPr="00185CF3">
        <w:t>лицензированный медицинский блок;</w:t>
      </w:r>
    </w:p>
    <w:p w:rsidR="00185CF3" w:rsidRPr="00185CF3" w:rsidRDefault="00185CF3" w:rsidP="00185CF3">
      <w:pPr>
        <w:numPr>
          <w:ilvl w:val="0"/>
          <w:numId w:val="8"/>
        </w:numPr>
        <w:tabs>
          <w:tab w:val="num" w:pos="900"/>
        </w:tabs>
        <w:spacing w:after="0" w:line="240" w:lineRule="auto"/>
        <w:ind w:left="900"/>
        <w:jc w:val="both"/>
      </w:pPr>
      <w:r w:rsidRPr="00185CF3">
        <w:t>кабинет логопеда;</w:t>
      </w:r>
    </w:p>
    <w:p w:rsidR="00185CF3" w:rsidRDefault="00185CF3" w:rsidP="00185CF3">
      <w:pPr>
        <w:numPr>
          <w:ilvl w:val="0"/>
          <w:numId w:val="8"/>
        </w:numPr>
        <w:tabs>
          <w:tab w:val="num" w:pos="900"/>
        </w:tabs>
        <w:spacing w:after="0" w:line="240" w:lineRule="auto"/>
        <w:ind w:left="900"/>
        <w:jc w:val="both"/>
      </w:pPr>
      <w:r w:rsidRPr="00185CF3">
        <w:t>кабинет педагога-психолога;</w:t>
      </w:r>
    </w:p>
    <w:p w:rsidR="00DD5525" w:rsidRPr="00185CF3" w:rsidRDefault="00DD5525" w:rsidP="00185CF3">
      <w:pPr>
        <w:numPr>
          <w:ilvl w:val="0"/>
          <w:numId w:val="8"/>
        </w:numPr>
        <w:tabs>
          <w:tab w:val="num" w:pos="900"/>
        </w:tabs>
        <w:spacing w:after="0" w:line="240" w:lineRule="auto"/>
        <w:ind w:left="900"/>
        <w:jc w:val="both"/>
      </w:pPr>
      <w:r>
        <w:t>кабинет дефектолога;</w:t>
      </w:r>
    </w:p>
    <w:p w:rsidR="00185CF3" w:rsidRPr="00185CF3" w:rsidRDefault="00185CF3" w:rsidP="00185CF3">
      <w:pPr>
        <w:numPr>
          <w:ilvl w:val="0"/>
          <w:numId w:val="8"/>
        </w:numPr>
        <w:tabs>
          <w:tab w:val="num" w:pos="900"/>
        </w:tabs>
        <w:spacing w:after="0" w:line="240" w:lineRule="auto"/>
        <w:ind w:left="900"/>
        <w:jc w:val="both"/>
      </w:pPr>
      <w:r w:rsidRPr="00185CF3">
        <w:t>комната психологической разгрузки;</w:t>
      </w:r>
    </w:p>
    <w:p w:rsidR="00185CF3" w:rsidRPr="00185CF3" w:rsidRDefault="00185CF3" w:rsidP="00185CF3">
      <w:pPr>
        <w:numPr>
          <w:ilvl w:val="0"/>
          <w:numId w:val="8"/>
        </w:numPr>
        <w:tabs>
          <w:tab w:val="num" w:pos="900"/>
        </w:tabs>
        <w:spacing w:after="0" w:line="240" w:lineRule="auto"/>
        <w:ind w:left="900"/>
        <w:jc w:val="both"/>
      </w:pPr>
      <w:r w:rsidRPr="00185CF3">
        <w:t>зал для занятий ритмикой.</w:t>
      </w:r>
    </w:p>
    <w:p w:rsidR="00185CF3" w:rsidRPr="00185CF3" w:rsidRDefault="00185CF3" w:rsidP="00185CF3">
      <w:pPr>
        <w:ind w:left="900"/>
        <w:jc w:val="both"/>
      </w:pPr>
    </w:p>
    <w:p w:rsidR="00185CF3" w:rsidRPr="00185CF3" w:rsidRDefault="00DD5525" w:rsidP="00DD5525">
      <w:pPr>
        <w:ind w:firstLine="900"/>
        <w:jc w:val="both"/>
      </w:pPr>
      <w:r>
        <w:t>В 2017/18</w:t>
      </w:r>
      <w:r w:rsidR="00185CF3" w:rsidRPr="00185CF3">
        <w:t xml:space="preserve"> уч. году введено в эксплуатацию дополнительное классное помещение </w:t>
      </w:r>
      <w:r>
        <w:t xml:space="preserve">в </w:t>
      </w:r>
      <w:r w:rsidR="00185CF3" w:rsidRPr="00185CF3">
        <w:t xml:space="preserve">начальной школе.  </w:t>
      </w:r>
      <w:r>
        <w:t xml:space="preserve"> </w:t>
      </w:r>
    </w:p>
    <w:p w:rsidR="00185CF3" w:rsidRPr="00185CF3" w:rsidRDefault="00185CF3" w:rsidP="00185CF3">
      <w:pPr>
        <w:ind w:firstLine="709"/>
        <w:jc w:val="both"/>
      </w:pPr>
      <w:r w:rsidRPr="00185CF3">
        <w:t xml:space="preserve">В учебно-воспитательном процессе используется 40 компьютеров, из них – 24 компьютера используются учащимися в учебное и </w:t>
      </w:r>
      <w:proofErr w:type="spellStart"/>
      <w:r w:rsidRPr="00185CF3">
        <w:t>внеучебное</w:t>
      </w:r>
      <w:proofErr w:type="spellEnd"/>
      <w:r w:rsidRPr="00185CF3">
        <w:t xml:space="preserve"> время.  Имеющиеся 3 интерактивных доски, 8 мультимедийных проекторов, 2 документ-камеры, а также копировально-множительная техника позволяет педагогам разнообразить учебный процесс.</w:t>
      </w:r>
    </w:p>
    <w:p w:rsidR="00185CF3" w:rsidRPr="00185CF3" w:rsidRDefault="00185CF3" w:rsidP="00185CF3">
      <w:pPr>
        <w:ind w:firstLine="709"/>
        <w:jc w:val="both"/>
      </w:pPr>
    </w:p>
    <w:p w:rsidR="00185CF3" w:rsidRPr="00185CF3" w:rsidRDefault="00185CF3" w:rsidP="00185CF3">
      <w:pPr>
        <w:jc w:val="both"/>
        <w:rPr>
          <w:b/>
        </w:rPr>
      </w:pPr>
    </w:p>
    <w:p w:rsidR="00185CF3" w:rsidRPr="00185CF3" w:rsidRDefault="00185CF3" w:rsidP="00185CF3">
      <w:r w:rsidRPr="00185CF3">
        <w:tab/>
        <w:t xml:space="preserve"> </w:t>
      </w:r>
    </w:p>
    <w:p w:rsidR="003C3970" w:rsidRDefault="003C3970" w:rsidP="00DD5525">
      <w:pPr>
        <w:pStyle w:val="Default"/>
        <w:spacing w:line="276" w:lineRule="auto"/>
        <w:rPr>
          <w:rFonts w:ascii="Liberation Serif" w:hAnsi="Liberation Serif"/>
        </w:rPr>
        <w:sectPr w:rsidR="003C3970" w:rsidSect="006964E4">
          <w:pgSz w:w="11906" w:h="16838"/>
          <w:pgMar w:top="1134" w:right="850" w:bottom="1134" w:left="1276" w:header="708" w:footer="708" w:gutter="0"/>
          <w:cols w:space="708"/>
          <w:docGrid w:linePitch="360"/>
        </w:sectPr>
      </w:pPr>
    </w:p>
    <w:p w:rsidR="003C3970" w:rsidRPr="003C3970" w:rsidRDefault="003C3970" w:rsidP="003C3970">
      <w:pPr>
        <w:widowControl w:val="0"/>
        <w:suppressAutoHyphens/>
        <w:autoSpaceDE w:val="0"/>
        <w:spacing w:after="0" w:line="240" w:lineRule="auto"/>
        <w:ind w:firstLine="720"/>
        <w:jc w:val="right"/>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lastRenderedPageBreak/>
        <w:t>Приложение № 2</w:t>
      </w:r>
    </w:p>
    <w:p w:rsidR="003C3970" w:rsidRPr="003C3970" w:rsidRDefault="003C3970" w:rsidP="003C3970">
      <w:pPr>
        <w:widowControl w:val="0"/>
        <w:suppressAutoHyphens/>
        <w:autoSpaceDE w:val="0"/>
        <w:spacing w:after="0" w:line="240" w:lineRule="auto"/>
        <w:ind w:firstLine="720"/>
        <w:jc w:val="right"/>
        <w:rPr>
          <w:rFonts w:ascii="Times New Roman" w:eastAsia="Calibri" w:hAnsi="Times New Roman" w:cs="Times New Roman"/>
          <w:kern w:val="1"/>
          <w:sz w:val="18"/>
          <w:szCs w:val="18"/>
          <w:lang w:eastAsia="ru-RU"/>
        </w:rPr>
      </w:pPr>
      <w:r w:rsidRPr="003C3970">
        <w:rPr>
          <w:rFonts w:ascii="Times New Roman" w:eastAsia="Calibri" w:hAnsi="Times New Roman" w:cs="Times New Roman"/>
          <w:kern w:val="1"/>
          <w:sz w:val="18"/>
          <w:szCs w:val="18"/>
          <w:lang w:eastAsia="ru-RU"/>
        </w:rPr>
        <w:t xml:space="preserve">к Приказу </w:t>
      </w:r>
      <w:proofErr w:type="spellStart"/>
      <w:r w:rsidRPr="003C3970">
        <w:rPr>
          <w:rFonts w:ascii="Times New Roman" w:eastAsia="Calibri" w:hAnsi="Times New Roman" w:cs="Times New Roman"/>
          <w:kern w:val="1"/>
          <w:sz w:val="18"/>
          <w:szCs w:val="18"/>
          <w:lang w:eastAsia="ru-RU"/>
        </w:rPr>
        <w:t>МОи</w:t>
      </w:r>
      <w:proofErr w:type="spellEnd"/>
      <w:r w:rsidRPr="003C3970">
        <w:rPr>
          <w:rFonts w:ascii="Times New Roman" w:eastAsia="Calibri" w:hAnsi="Times New Roman" w:cs="Times New Roman"/>
          <w:kern w:val="1"/>
          <w:sz w:val="18"/>
          <w:szCs w:val="18"/>
          <w:lang w:eastAsia="ru-RU"/>
        </w:rPr>
        <w:t xml:space="preserve"> Н РФ </w:t>
      </w:r>
    </w:p>
    <w:p w:rsidR="003C3970" w:rsidRPr="003C3970" w:rsidRDefault="003C3970" w:rsidP="003C3970">
      <w:pPr>
        <w:widowControl w:val="0"/>
        <w:suppressAutoHyphens/>
        <w:autoSpaceDE w:val="0"/>
        <w:spacing w:after="0" w:line="240" w:lineRule="auto"/>
        <w:ind w:firstLine="720"/>
        <w:jc w:val="right"/>
        <w:rPr>
          <w:rFonts w:ascii="Times New Roman" w:eastAsia="Calibri" w:hAnsi="Times New Roman" w:cs="Times New Roman"/>
          <w:kern w:val="1"/>
          <w:sz w:val="18"/>
          <w:szCs w:val="18"/>
          <w:lang w:eastAsia="ru-RU"/>
        </w:rPr>
      </w:pPr>
      <w:r w:rsidRPr="003C3970">
        <w:rPr>
          <w:rFonts w:ascii="Times New Roman" w:eastAsia="Calibri" w:hAnsi="Times New Roman" w:cs="Times New Roman"/>
          <w:kern w:val="1"/>
          <w:sz w:val="18"/>
          <w:szCs w:val="18"/>
          <w:lang w:eastAsia="ru-RU"/>
        </w:rPr>
        <w:t xml:space="preserve">от 10 декабря </w:t>
      </w:r>
      <w:smartTag w:uri="urn:schemas-microsoft-com:office:smarttags" w:element="metricconverter">
        <w:smartTagPr>
          <w:attr w:name="ProductID" w:val="2013 г"/>
        </w:smartTagPr>
        <w:r w:rsidRPr="003C3970">
          <w:rPr>
            <w:rFonts w:ascii="Times New Roman" w:eastAsia="Calibri" w:hAnsi="Times New Roman" w:cs="Times New Roman"/>
            <w:kern w:val="1"/>
            <w:sz w:val="18"/>
            <w:szCs w:val="18"/>
            <w:lang w:eastAsia="ru-RU"/>
          </w:rPr>
          <w:t>2013 г</w:t>
        </w:r>
      </w:smartTag>
      <w:r w:rsidRPr="003C3970">
        <w:rPr>
          <w:rFonts w:ascii="Times New Roman" w:eastAsia="Calibri" w:hAnsi="Times New Roman" w:cs="Times New Roman"/>
          <w:kern w:val="1"/>
          <w:sz w:val="18"/>
          <w:szCs w:val="18"/>
          <w:lang w:eastAsia="ru-RU"/>
        </w:rPr>
        <w:t>. № 1324</w:t>
      </w:r>
      <w:r w:rsidRPr="003C3970">
        <w:rPr>
          <w:rFonts w:ascii="Times New Roman" w:eastAsia="Calibri" w:hAnsi="Times New Roman" w:cs="Times New Roman"/>
          <w:kern w:val="1"/>
          <w:sz w:val="18"/>
          <w:szCs w:val="18"/>
          <w:lang w:eastAsia="ru-RU"/>
        </w:rPr>
        <w:br/>
      </w:r>
    </w:p>
    <w:p w:rsidR="003C3970" w:rsidRPr="003C3970" w:rsidRDefault="003C3970" w:rsidP="003C3970">
      <w:pPr>
        <w:widowControl w:val="0"/>
        <w:suppressAutoHyphens/>
        <w:autoSpaceDE w:val="0"/>
        <w:spacing w:before="75" w:after="0" w:line="240" w:lineRule="auto"/>
        <w:jc w:val="center"/>
        <w:outlineLvl w:val="0"/>
        <w:rPr>
          <w:rFonts w:ascii="Times New Roman" w:eastAsia="Calibri" w:hAnsi="Times New Roman" w:cs="Times New Roman"/>
          <w:b/>
          <w:bCs/>
          <w:kern w:val="1"/>
          <w:szCs w:val="24"/>
          <w:u w:val="single"/>
          <w:lang w:eastAsia="ru-RU"/>
        </w:rPr>
      </w:pPr>
      <w:r w:rsidRPr="003C3970">
        <w:rPr>
          <w:rFonts w:ascii="Times New Roman" w:eastAsia="Calibri" w:hAnsi="Times New Roman" w:cs="Times New Roman"/>
          <w:b/>
          <w:bCs/>
          <w:kern w:val="1"/>
          <w:szCs w:val="24"/>
          <w:u w:val="single"/>
          <w:lang w:eastAsia="ru-RU"/>
        </w:rPr>
        <w:t>Показатели</w:t>
      </w:r>
      <w:r w:rsidRPr="003C3970">
        <w:rPr>
          <w:rFonts w:ascii="Times New Roman" w:eastAsia="Calibri" w:hAnsi="Times New Roman" w:cs="Times New Roman"/>
          <w:b/>
          <w:bCs/>
          <w:kern w:val="1"/>
          <w:szCs w:val="24"/>
          <w:u w:val="single"/>
          <w:lang w:eastAsia="ru-RU"/>
        </w:rPr>
        <w:br/>
        <w:t>деятельности МБОУ «Школа № 5»  МО город Ирбит</w:t>
      </w:r>
    </w:p>
    <w:p w:rsidR="003C3970" w:rsidRPr="003C3970" w:rsidRDefault="003C3970" w:rsidP="003C3970">
      <w:pPr>
        <w:widowControl w:val="0"/>
        <w:suppressAutoHyphens/>
        <w:autoSpaceDE w:val="0"/>
        <w:spacing w:after="0" w:line="240" w:lineRule="auto"/>
        <w:ind w:firstLine="720"/>
        <w:jc w:val="center"/>
        <w:rPr>
          <w:rFonts w:ascii="Times New Roman" w:eastAsia="Calibri" w:hAnsi="Times New Roman" w:cs="Times New Roman"/>
          <w:b/>
          <w:kern w:val="1"/>
          <w:szCs w:val="24"/>
          <w:lang w:eastAsia="ru-RU"/>
        </w:rPr>
      </w:pPr>
      <w:r>
        <w:rPr>
          <w:rFonts w:ascii="Times New Roman" w:eastAsia="Calibri" w:hAnsi="Times New Roman" w:cs="Times New Roman"/>
          <w:b/>
          <w:kern w:val="1"/>
          <w:szCs w:val="24"/>
          <w:lang w:eastAsia="ru-RU"/>
        </w:rPr>
        <w:t xml:space="preserve"> за 2018</w:t>
      </w:r>
      <w:r w:rsidRPr="003C3970">
        <w:rPr>
          <w:rFonts w:ascii="Times New Roman" w:eastAsia="Calibri" w:hAnsi="Times New Roman" w:cs="Times New Roman"/>
          <w:b/>
          <w:kern w:val="1"/>
          <w:szCs w:val="24"/>
          <w:lang w:eastAsia="ru-RU"/>
        </w:rPr>
        <w:t xml:space="preserve"> год</w:t>
      </w: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tbl>
      <w:tblPr>
        <w:tblW w:w="0" w:type="auto"/>
        <w:tblLayout w:type="fixed"/>
        <w:tblLook w:val="0000" w:firstRow="0" w:lastRow="0" w:firstColumn="0" w:lastColumn="0" w:noHBand="0" w:noVBand="0"/>
      </w:tblPr>
      <w:tblGrid>
        <w:gridCol w:w="1120"/>
        <w:gridCol w:w="11760"/>
        <w:gridCol w:w="2855"/>
      </w:tblGrid>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п/п</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Показатели</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Единица измерения</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b/>
                <w:kern w:val="1"/>
                <w:szCs w:val="24"/>
                <w:lang w:eastAsia="ru-RU"/>
              </w:rPr>
            </w:pPr>
            <w:r w:rsidRPr="003C3970">
              <w:rPr>
                <w:rFonts w:ascii="Times New Roman" w:eastAsia="Calibri" w:hAnsi="Times New Roman" w:cs="Times New Roman"/>
                <w:b/>
                <w:kern w:val="1"/>
                <w:szCs w:val="24"/>
                <w:lang w:eastAsia="ru-RU"/>
              </w:rPr>
              <w:t>Образовательная деятельность</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Общая численность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highlight w:val="yellow"/>
                <w:lang w:eastAsia="ru-RU"/>
              </w:rPr>
            </w:pPr>
            <w:r>
              <w:rPr>
                <w:rFonts w:ascii="Times New Roman" w:eastAsia="Calibri" w:hAnsi="Times New Roman" w:cs="Times New Roman"/>
                <w:kern w:val="1"/>
                <w:szCs w:val="24"/>
                <w:lang w:eastAsia="ru-RU"/>
              </w:rPr>
              <w:t>224</w:t>
            </w:r>
            <w:r w:rsidRPr="003C3970">
              <w:rPr>
                <w:rFonts w:ascii="Times New Roman" w:eastAsia="Calibri" w:hAnsi="Times New Roman" w:cs="Times New Roman"/>
                <w:kern w:val="1"/>
                <w:szCs w:val="24"/>
                <w:lang w:eastAsia="ru-RU"/>
              </w:rPr>
              <w:t xml:space="preserve"> человек</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 учащихся по образовательной программе начального общего образования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127</w:t>
            </w:r>
            <w:r w:rsidRPr="003C3970">
              <w:rPr>
                <w:rFonts w:ascii="Times New Roman" w:eastAsia="Calibri" w:hAnsi="Times New Roman" w:cs="Times New Roman"/>
                <w:kern w:val="1"/>
                <w:szCs w:val="24"/>
                <w:lang w:eastAsia="ru-RU"/>
              </w:rPr>
              <w:t xml:space="preserve"> человека</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 учащихся по образовательной программе основного общего образования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97</w:t>
            </w:r>
            <w:r w:rsidRPr="003C3970">
              <w:rPr>
                <w:rFonts w:ascii="Times New Roman" w:eastAsia="Calibri" w:hAnsi="Times New Roman" w:cs="Times New Roman"/>
                <w:kern w:val="1"/>
                <w:szCs w:val="24"/>
                <w:lang w:eastAsia="ru-RU"/>
              </w:rPr>
              <w:t xml:space="preserve"> человека</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1.4</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 учащихся по образовательной программе среднего общего образования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1.5</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FA28BE" w:rsidP="003C3970">
            <w:pPr>
              <w:widowControl w:val="0"/>
              <w:suppressAutoHyphens/>
              <w:spacing w:after="0" w:line="240" w:lineRule="auto"/>
              <w:jc w:val="center"/>
              <w:rPr>
                <w:rFonts w:ascii="Times New Roman" w:eastAsia="Calibri" w:hAnsi="Times New Roman" w:cs="Times New Roman"/>
                <w:kern w:val="1"/>
                <w:szCs w:val="24"/>
                <w:lang w:eastAsia="ru-RU"/>
              </w:rPr>
            </w:pPr>
            <w:r w:rsidRPr="00FA28BE">
              <w:rPr>
                <w:rFonts w:ascii="Times New Roman" w:eastAsia="Calibri" w:hAnsi="Times New Roman" w:cs="Times New Roman"/>
                <w:kern w:val="1"/>
                <w:szCs w:val="24"/>
                <w:lang w:eastAsia="ru-RU"/>
              </w:rPr>
              <w:t xml:space="preserve">41 </w:t>
            </w:r>
            <w:r w:rsidR="003C3970" w:rsidRPr="003C3970">
              <w:rPr>
                <w:rFonts w:ascii="Times New Roman" w:eastAsia="Calibri" w:hAnsi="Times New Roman" w:cs="Times New Roman"/>
                <w:kern w:val="1"/>
                <w:szCs w:val="24"/>
                <w:lang w:eastAsia="ru-RU"/>
              </w:rPr>
              <w:t>ч</w:t>
            </w:r>
            <w:r w:rsidRPr="00FA28BE">
              <w:rPr>
                <w:rFonts w:ascii="Times New Roman" w:eastAsia="Calibri" w:hAnsi="Times New Roman" w:cs="Times New Roman"/>
                <w:kern w:val="1"/>
                <w:szCs w:val="24"/>
                <w:lang w:eastAsia="ru-RU"/>
              </w:rPr>
              <w:t>еловек/</w:t>
            </w:r>
            <w:r>
              <w:rPr>
                <w:rFonts w:ascii="Times New Roman" w:eastAsia="Calibri" w:hAnsi="Times New Roman" w:cs="Times New Roman"/>
                <w:kern w:val="1"/>
                <w:szCs w:val="24"/>
                <w:lang w:eastAsia="ru-RU"/>
              </w:rPr>
              <w:t xml:space="preserve"> 18,3</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1.6</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Средний балл государственной итоговой аттестации выпускников 9 класса по русскому языку</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ср. балл </w:t>
            </w:r>
            <w:r w:rsidR="00FA28BE">
              <w:rPr>
                <w:rFonts w:ascii="Times New Roman" w:eastAsia="Calibri" w:hAnsi="Times New Roman" w:cs="Times New Roman"/>
                <w:kern w:val="1"/>
                <w:szCs w:val="24"/>
                <w:lang w:eastAsia="ru-RU"/>
              </w:rPr>
              <w:t>4,15</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1.7</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Средний балл государственной итоговой аттестации выпускников 9 класса по математике</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FA28BE"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ср. балл 3,35</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1.8</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Средний балл единого государственного экзамена выпускников 11 класса по русскому языку</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1.9</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Средний балл единого государственного экзамена выпускников 11 класса по математике</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1.10</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FA28BE"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2/ 22</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1.14</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1.15</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1.16</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1.17</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1.18</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Численность/удельный вес численности учащихся, принявших участие в различных олимпиадах, смотрах, </w:t>
            </w:r>
            <w:r w:rsidRPr="003C3970">
              <w:rPr>
                <w:rFonts w:ascii="Times New Roman" w:eastAsia="Calibri" w:hAnsi="Times New Roman" w:cs="Times New Roman"/>
                <w:kern w:val="1"/>
                <w:szCs w:val="24"/>
                <w:lang w:eastAsia="ru-RU"/>
              </w:rPr>
              <w:lastRenderedPageBreak/>
              <w:t>конкурсах,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FA28BE"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 w:val="22"/>
                <w:lang w:eastAsia="ru-RU"/>
              </w:rPr>
              <w:lastRenderedPageBreak/>
              <w:t xml:space="preserve"> 133</w:t>
            </w:r>
            <w:r w:rsidR="003C3970" w:rsidRPr="003C3970">
              <w:rPr>
                <w:rFonts w:ascii="Times New Roman" w:eastAsia="Calibri" w:hAnsi="Times New Roman" w:cs="Times New Roman"/>
                <w:kern w:val="1"/>
                <w:sz w:val="22"/>
                <w:lang w:eastAsia="ru-RU"/>
              </w:rPr>
              <w:t xml:space="preserve"> челов</w:t>
            </w:r>
            <w:r>
              <w:rPr>
                <w:rFonts w:ascii="Times New Roman" w:eastAsia="Calibri" w:hAnsi="Times New Roman" w:cs="Times New Roman"/>
                <w:kern w:val="1"/>
                <w:sz w:val="22"/>
                <w:lang w:eastAsia="ru-RU"/>
              </w:rPr>
              <w:t>ек/58</w:t>
            </w:r>
            <w:r w:rsidR="003C3970" w:rsidRPr="003C3970">
              <w:rPr>
                <w:rFonts w:ascii="Times New Roman" w:eastAsia="Calibri" w:hAnsi="Times New Roman" w:cs="Times New Roman"/>
                <w:kern w:val="1"/>
                <w:sz w:val="22"/>
                <w:lang w:eastAsia="ru-RU"/>
              </w:rPr>
              <w:t>%</w:t>
            </w:r>
          </w:p>
          <w:p w:rsidR="003C3970" w:rsidRPr="003C3970" w:rsidRDefault="003C3970" w:rsidP="003C3970">
            <w:pPr>
              <w:widowControl w:val="0"/>
              <w:suppressAutoHyphens/>
              <w:autoSpaceDE w:val="0"/>
              <w:spacing w:after="0" w:line="240" w:lineRule="auto"/>
              <w:ind w:firstLine="53"/>
              <w:jc w:val="center"/>
              <w:rPr>
                <w:rFonts w:ascii="Times New Roman" w:eastAsia="Calibri" w:hAnsi="Times New Roman" w:cs="Times New Roman"/>
                <w:kern w:val="1"/>
                <w:szCs w:val="24"/>
                <w:highlight w:val="yellow"/>
                <w:lang w:eastAsia="ru-RU"/>
              </w:rPr>
            </w:pP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lastRenderedPageBreak/>
              <w:t>1.19</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1.19.1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Регионального уровня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1.19.2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Федерального уровня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1.19.3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Международного уровня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1.20</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FA28BE"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 xml:space="preserve"> 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нет</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1.24</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Общая численность педагогических работников, в том числе:</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27</w:t>
            </w:r>
            <w:r w:rsidR="003C3970" w:rsidRPr="003C3970">
              <w:rPr>
                <w:rFonts w:ascii="Times New Roman" w:eastAsia="Calibri" w:hAnsi="Times New Roman" w:cs="Times New Roman"/>
                <w:kern w:val="1"/>
                <w:szCs w:val="24"/>
                <w:lang w:eastAsia="ru-RU"/>
              </w:rPr>
              <w:t xml:space="preserve"> человека</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1.25</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11 человек/ 41</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1.26</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10 человек/ 37</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1.27</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16 человек/ 59</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1.28</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16 человек/ 59</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1.29</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 человек/ 55%</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1.29.1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Высшая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 человек/ 8%</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1.29.2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Первая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11 человек/ 41</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1.30</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1.30.1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До 5 лет</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8 человек/ 30</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1.30.2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Свыше 30 лет</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14CA"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7 человек/26</w:t>
            </w:r>
            <w:r w:rsidR="003C3970" w:rsidRPr="003C3970">
              <w:rPr>
                <w:rFonts w:ascii="Times New Roman" w:eastAsia="Calibri" w:hAnsi="Times New Roman" w:cs="Times New Roman"/>
                <w:kern w:val="1"/>
                <w:szCs w:val="24"/>
                <w:lang w:eastAsia="ru-RU"/>
              </w:rPr>
              <w:t xml:space="preserve">%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11 человек/ </w:t>
            </w:r>
            <w:r w:rsidR="00505837">
              <w:rPr>
                <w:rFonts w:ascii="Times New Roman" w:eastAsia="Calibri" w:hAnsi="Times New Roman" w:cs="Times New Roman"/>
                <w:kern w:val="1"/>
                <w:szCs w:val="24"/>
                <w:lang w:eastAsia="ru-RU"/>
              </w:rPr>
              <w:t>41</w:t>
            </w:r>
            <w:r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505837"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3 человек/11</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1.33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w:t>
            </w:r>
            <w:r w:rsidRPr="003C3970">
              <w:rPr>
                <w:rFonts w:ascii="Times New Roman" w:eastAsia="Calibri" w:hAnsi="Times New Roman" w:cs="Times New Roman"/>
                <w:kern w:val="1"/>
                <w:szCs w:val="24"/>
                <w:lang w:eastAsia="ru-RU"/>
              </w:rPr>
              <w:lastRenderedPageBreak/>
              <w:t>численности педагогических и административно-хозяйственных работников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505837" w:rsidP="003C3970">
            <w:pPr>
              <w:widowControl w:val="0"/>
              <w:suppressAutoHyphens/>
              <w:spacing w:after="0" w:line="240" w:lineRule="auto"/>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lastRenderedPageBreak/>
              <w:t xml:space="preserve">        27</w:t>
            </w:r>
            <w:r w:rsidR="003C3970" w:rsidRPr="003C3970">
              <w:rPr>
                <w:rFonts w:ascii="Times New Roman" w:eastAsia="Calibri" w:hAnsi="Times New Roman" w:cs="Times New Roman"/>
                <w:kern w:val="1"/>
                <w:szCs w:val="24"/>
                <w:lang w:eastAsia="ru-RU"/>
              </w:rPr>
              <w:t xml:space="preserve"> человек/ 100 %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lastRenderedPageBreak/>
              <w:t>1.34</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505837"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27</w:t>
            </w:r>
            <w:r w:rsidR="003C3970" w:rsidRPr="003C3970">
              <w:rPr>
                <w:rFonts w:ascii="Times New Roman" w:eastAsia="Calibri" w:hAnsi="Times New Roman" w:cs="Times New Roman"/>
                <w:kern w:val="1"/>
                <w:szCs w:val="24"/>
                <w:lang w:eastAsia="ru-RU"/>
              </w:rPr>
              <w:t xml:space="preserve"> человек/ 100 %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Инфраструктура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Количество компьютеров в расчете на одного учащегося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 На 4 человека 1 компьютер</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23 единицы</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Наличие в образовательной организации системы электронного документооборота</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Нет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2.4</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Наличие читального зала библиотеки, в том числе:</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Да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2.4.1</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 обеспечением возможности работы на стационарных компьютерах или использования переносных компьютеров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Да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2.4.2</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С </w:t>
            </w:r>
            <w:proofErr w:type="spellStart"/>
            <w:r w:rsidRPr="003C3970">
              <w:rPr>
                <w:rFonts w:ascii="Times New Roman" w:eastAsia="Calibri" w:hAnsi="Times New Roman" w:cs="Times New Roman"/>
                <w:kern w:val="1"/>
                <w:szCs w:val="24"/>
                <w:lang w:eastAsia="ru-RU"/>
              </w:rPr>
              <w:t>медиатекой</w:t>
            </w:r>
            <w:proofErr w:type="spellEnd"/>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Да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2.4.3</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Оснащенного средствами сканирования и распознавания текстов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Да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2.4.4</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 выходом в Интернет с компьютеров, расположенных в помещении библиотеки</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Да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2.4.5</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С контролируемой распечаткой бумажных материалов</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 xml:space="preserve">Да </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2.5</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FA28BE"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97</w:t>
            </w:r>
            <w:r w:rsidR="003C3970" w:rsidRPr="003C3970">
              <w:rPr>
                <w:rFonts w:ascii="Times New Roman" w:eastAsia="Calibri" w:hAnsi="Times New Roman" w:cs="Times New Roman"/>
                <w:kern w:val="1"/>
                <w:szCs w:val="24"/>
                <w:lang w:eastAsia="ru-RU"/>
              </w:rPr>
              <w:t xml:space="preserve"> человек </w:t>
            </w:r>
            <w:r>
              <w:rPr>
                <w:rFonts w:ascii="Times New Roman" w:eastAsia="Calibri" w:hAnsi="Times New Roman" w:cs="Times New Roman"/>
                <w:kern w:val="1"/>
                <w:szCs w:val="24"/>
                <w:lang w:eastAsia="ru-RU"/>
              </w:rPr>
              <w:t>/43</w:t>
            </w:r>
            <w:r w:rsidR="003C3970" w:rsidRPr="003C3970">
              <w:rPr>
                <w:rFonts w:ascii="Times New Roman" w:eastAsia="Calibri" w:hAnsi="Times New Roman" w:cs="Times New Roman"/>
                <w:kern w:val="1"/>
                <w:szCs w:val="24"/>
                <w:lang w:eastAsia="ru-RU"/>
              </w:rPr>
              <w:t>%</w:t>
            </w:r>
          </w:p>
        </w:tc>
      </w:tr>
      <w:tr w:rsidR="003C3970" w:rsidRPr="003C3970" w:rsidTr="00230230">
        <w:tc>
          <w:tcPr>
            <w:tcW w:w="112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jc w:val="center"/>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2.6</w:t>
            </w:r>
          </w:p>
        </w:tc>
        <w:tc>
          <w:tcPr>
            <w:tcW w:w="11760" w:type="dxa"/>
            <w:tcBorders>
              <w:top w:val="single" w:sz="2" w:space="0" w:color="000000"/>
              <w:left w:val="single" w:sz="2" w:space="0" w:color="000000"/>
              <w:bottom w:val="single" w:sz="2" w:space="0" w:color="000000"/>
              <w:right w:val="single" w:sz="2" w:space="0" w:color="000000"/>
            </w:tcBorders>
          </w:tcPr>
          <w:p w:rsidR="003C3970" w:rsidRPr="003C3970" w:rsidRDefault="003C3970" w:rsidP="003C3970">
            <w:pPr>
              <w:widowControl w:val="0"/>
              <w:suppressAutoHyphens/>
              <w:autoSpaceDE w:val="0"/>
              <w:spacing w:after="0" w:line="240" w:lineRule="auto"/>
              <w:rPr>
                <w:rFonts w:ascii="Times New Roman" w:eastAsia="Calibri" w:hAnsi="Times New Roman" w:cs="Times New Roman"/>
                <w:kern w:val="1"/>
                <w:szCs w:val="24"/>
                <w:lang w:eastAsia="ru-RU"/>
              </w:rPr>
            </w:pPr>
            <w:r w:rsidRPr="003C3970">
              <w:rPr>
                <w:rFonts w:ascii="Times New Roman" w:eastAsia="Calibri" w:hAnsi="Times New Roman" w:cs="Times New Roman"/>
                <w:kern w:val="1"/>
                <w:szCs w:val="24"/>
                <w:lang w:eastAsia="ru-RU"/>
              </w:rPr>
              <w:t>Общая площадь помещений, в которых осуществляется образовательная деятельность, в расчете на одного учащегося</w:t>
            </w:r>
          </w:p>
        </w:tc>
        <w:tc>
          <w:tcPr>
            <w:tcW w:w="2855" w:type="dxa"/>
            <w:tcBorders>
              <w:top w:val="single" w:sz="2" w:space="0" w:color="000000"/>
              <w:left w:val="single" w:sz="2" w:space="0" w:color="000000"/>
              <w:bottom w:val="single" w:sz="2" w:space="0" w:color="000000"/>
              <w:right w:val="single" w:sz="2" w:space="0" w:color="000000"/>
            </w:tcBorders>
          </w:tcPr>
          <w:p w:rsidR="003C3970" w:rsidRPr="003C3970" w:rsidRDefault="00AE5DE2" w:rsidP="003C3970">
            <w:pPr>
              <w:widowControl w:val="0"/>
              <w:suppressAutoHyphens/>
              <w:spacing w:after="0" w:line="240" w:lineRule="auto"/>
              <w:jc w:val="center"/>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5,16</w:t>
            </w:r>
            <w:r w:rsidR="003C3970" w:rsidRPr="003C3970">
              <w:rPr>
                <w:rFonts w:ascii="Times New Roman" w:eastAsia="Calibri" w:hAnsi="Times New Roman" w:cs="Times New Roman"/>
                <w:kern w:val="1"/>
                <w:szCs w:val="24"/>
                <w:lang w:eastAsia="ru-RU"/>
              </w:rPr>
              <w:t xml:space="preserve"> </w:t>
            </w:r>
            <w:proofErr w:type="spellStart"/>
            <w:r w:rsidR="003C3970" w:rsidRPr="003C3970">
              <w:rPr>
                <w:rFonts w:ascii="Times New Roman" w:eastAsia="Calibri" w:hAnsi="Times New Roman" w:cs="Times New Roman"/>
                <w:kern w:val="1"/>
                <w:szCs w:val="24"/>
                <w:lang w:eastAsia="ru-RU"/>
              </w:rPr>
              <w:t>кв.м</w:t>
            </w:r>
            <w:proofErr w:type="spellEnd"/>
            <w:r>
              <w:rPr>
                <w:rFonts w:ascii="Times New Roman" w:eastAsia="Calibri" w:hAnsi="Times New Roman" w:cs="Times New Roman"/>
                <w:kern w:val="1"/>
                <w:szCs w:val="24"/>
                <w:lang w:eastAsia="ru-RU"/>
              </w:rPr>
              <w:t>.</w:t>
            </w:r>
          </w:p>
        </w:tc>
      </w:tr>
    </w:tbl>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6964E4" w:rsidRPr="003C3970" w:rsidRDefault="00C42AE8" w:rsidP="006964E4">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 xml:space="preserve"> </w:t>
      </w:r>
    </w:p>
    <w:p w:rsidR="006964E4" w:rsidRPr="003C3970" w:rsidRDefault="006964E4" w:rsidP="006964E4">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6964E4" w:rsidRPr="003C3970" w:rsidRDefault="006964E4" w:rsidP="006964E4">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6964E4"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r>
        <w:rPr>
          <w:rFonts w:ascii="Times New Roman" w:eastAsia="Calibri" w:hAnsi="Times New Roman" w:cs="Times New Roman"/>
          <w:kern w:val="1"/>
          <w:szCs w:val="24"/>
          <w:lang w:eastAsia="ru-RU"/>
        </w:rPr>
        <w:tab/>
      </w:r>
      <w:r>
        <w:rPr>
          <w:rFonts w:ascii="Times New Roman" w:eastAsia="Calibri" w:hAnsi="Times New Roman" w:cs="Times New Roman"/>
          <w:kern w:val="1"/>
          <w:szCs w:val="24"/>
          <w:lang w:eastAsia="ru-RU"/>
        </w:rPr>
        <w:tab/>
      </w:r>
      <w:r>
        <w:rPr>
          <w:rFonts w:ascii="Times New Roman" w:eastAsia="Calibri" w:hAnsi="Times New Roman" w:cs="Times New Roman"/>
          <w:kern w:val="1"/>
          <w:szCs w:val="24"/>
          <w:lang w:eastAsia="ru-RU"/>
        </w:rPr>
        <w:tab/>
      </w:r>
      <w:r>
        <w:rPr>
          <w:rFonts w:ascii="Times New Roman" w:eastAsia="Calibri" w:hAnsi="Times New Roman" w:cs="Times New Roman"/>
          <w:kern w:val="1"/>
          <w:szCs w:val="24"/>
          <w:lang w:eastAsia="ru-RU"/>
        </w:rPr>
        <w:tab/>
      </w:r>
      <w:r>
        <w:rPr>
          <w:rFonts w:ascii="Times New Roman" w:eastAsia="Calibri" w:hAnsi="Times New Roman" w:cs="Times New Roman"/>
          <w:kern w:val="1"/>
          <w:szCs w:val="24"/>
          <w:lang w:eastAsia="ru-RU"/>
        </w:rPr>
        <w:tab/>
      </w:r>
      <w:r>
        <w:rPr>
          <w:rFonts w:ascii="Times New Roman" w:eastAsia="Calibri" w:hAnsi="Times New Roman" w:cs="Times New Roman"/>
          <w:kern w:val="1"/>
          <w:szCs w:val="24"/>
          <w:lang w:eastAsia="ru-RU"/>
        </w:rPr>
        <w:tab/>
      </w:r>
      <w:r>
        <w:rPr>
          <w:rFonts w:ascii="Times New Roman" w:eastAsia="Calibri" w:hAnsi="Times New Roman" w:cs="Times New Roman"/>
          <w:kern w:val="1"/>
          <w:szCs w:val="24"/>
          <w:lang w:eastAsia="ru-RU"/>
        </w:rPr>
        <w:tab/>
      </w:r>
    </w:p>
    <w:p w:rsidR="003C3970" w:rsidRPr="003C3970" w:rsidRDefault="003C3970" w:rsidP="003C3970">
      <w:pPr>
        <w:widowControl w:val="0"/>
        <w:tabs>
          <w:tab w:val="left" w:pos="2934"/>
        </w:tabs>
        <w:suppressAutoHyphens/>
        <w:autoSpaceDE w:val="0"/>
        <w:spacing w:after="0" w:line="240" w:lineRule="auto"/>
        <w:ind w:firstLine="720"/>
        <w:jc w:val="both"/>
        <w:rPr>
          <w:rFonts w:ascii="Times New Roman" w:eastAsia="Calibri" w:hAnsi="Times New Roman" w:cs="Times New Roman"/>
          <w:kern w:val="1"/>
          <w:sz w:val="16"/>
          <w:szCs w:val="16"/>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 w:val="16"/>
          <w:szCs w:val="16"/>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 w:val="16"/>
          <w:szCs w:val="16"/>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3C3970" w:rsidRDefault="003C3970" w:rsidP="003C3970">
      <w:pPr>
        <w:widowControl w:val="0"/>
        <w:suppressAutoHyphens/>
        <w:autoSpaceDE w:val="0"/>
        <w:spacing w:after="0" w:line="240" w:lineRule="auto"/>
        <w:ind w:firstLine="720"/>
        <w:jc w:val="both"/>
        <w:rPr>
          <w:rFonts w:ascii="Times New Roman" w:eastAsia="Calibri" w:hAnsi="Times New Roman" w:cs="Times New Roman"/>
          <w:kern w:val="1"/>
          <w:szCs w:val="24"/>
          <w:lang w:eastAsia="ru-RU"/>
        </w:rPr>
      </w:pPr>
    </w:p>
    <w:p w:rsidR="003C3970" w:rsidRPr="00DD5525" w:rsidRDefault="003C3970" w:rsidP="00DD5525">
      <w:pPr>
        <w:pStyle w:val="Default"/>
        <w:spacing w:line="276" w:lineRule="auto"/>
        <w:rPr>
          <w:rFonts w:ascii="Liberation Serif" w:hAnsi="Liberation Serif"/>
        </w:rPr>
      </w:pPr>
    </w:p>
    <w:sectPr w:rsidR="003C3970" w:rsidRPr="00DD5525" w:rsidSect="00230230">
      <w:pgSz w:w="16838" w:h="11906" w:orient="landscape"/>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19" w:rsidRDefault="00894D19" w:rsidP="00A24098">
      <w:pPr>
        <w:spacing w:after="0" w:line="240" w:lineRule="auto"/>
      </w:pPr>
      <w:r>
        <w:separator/>
      </w:r>
    </w:p>
  </w:endnote>
  <w:endnote w:type="continuationSeparator" w:id="0">
    <w:p w:rsidR="00894D19" w:rsidRDefault="00894D19" w:rsidP="00A2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Mono">
    <w:altName w:val="Courier New"/>
    <w:charset w:val="CC"/>
    <w:family w:val="modern"/>
    <w:pitch w:val="fixed"/>
    <w:sig w:usb0="00000001"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19" w:rsidRDefault="00894D19" w:rsidP="00A24098">
      <w:pPr>
        <w:spacing w:after="0" w:line="240" w:lineRule="auto"/>
      </w:pPr>
      <w:r>
        <w:separator/>
      </w:r>
    </w:p>
  </w:footnote>
  <w:footnote w:type="continuationSeparator" w:id="0">
    <w:p w:rsidR="00894D19" w:rsidRDefault="00894D19" w:rsidP="00A24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64DFEC"/>
    <w:lvl w:ilvl="0">
      <w:numFmt w:val="bullet"/>
      <w:lvlText w:val="*"/>
      <w:lvlJc w:val="left"/>
      <w:pPr>
        <w:ind w:left="0" w:firstLine="0"/>
      </w:pPr>
    </w:lvl>
  </w:abstractNum>
  <w:abstractNum w:abstractNumId="1">
    <w:nsid w:val="047C3FC5"/>
    <w:multiLevelType w:val="hybridMultilevel"/>
    <w:tmpl w:val="84CAD6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EE2"/>
    <w:multiLevelType w:val="hybridMultilevel"/>
    <w:tmpl w:val="349801C4"/>
    <w:lvl w:ilvl="0" w:tplc="CC5ED9D4">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1ADE75AE"/>
    <w:multiLevelType w:val="multilevel"/>
    <w:tmpl w:val="EC1A3A22"/>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BB81F9D"/>
    <w:multiLevelType w:val="hybridMultilevel"/>
    <w:tmpl w:val="DD720A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77A2105"/>
    <w:multiLevelType w:val="hybridMultilevel"/>
    <w:tmpl w:val="08F632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30D4933"/>
    <w:multiLevelType w:val="hybridMultilevel"/>
    <w:tmpl w:val="0EF08E00"/>
    <w:lvl w:ilvl="0" w:tplc="0419000F">
      <w:start w:val="1"/>
      <w:numFmt w:val="decimal"/>
      <w:lvlText w:val="%1."/>
      <w:lvlJc w:val="left"/>
      <w:pPr>
        <w:tabs>
          <w:tab w:val="num" w:pos="1080"/>
        </w:tabs>
        <w:ind w:left="1080" w:hanging="360"/>
      </w:pPr>
      <w:rPr>
        <w:rFonts w:cs="Times New Roman"/>
      </w:rPr>
    </w:lvl>
    <w:lvl w:ilvl="1" w:tplc="0419000B">
      <w:start w:val="1"/>
      <w:numFmt w:val="bullet"/>
      <w:lvlText w:val=""/>
      <w:lvlJc w:val="left"/>
      <w:pPr>
        <w:tabs>
          <w:tab w:val="num" w:pos="1800"/>
        </w:tabs>
        <w:ind w:left="1800" w:hanging="360"/>
      </w:pPr>
      <w:rPr>
        <w:rFonts w:ascii="Wingdings" w:hAnsi="Wingdings"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4FE4585"/>
    <w:multiLevelType w:val="hybridMultilevel"/>
    <w:tmpl w:val="6DB07B92"/>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8">
    <w:nsid w:val="3D7A367F"/>
    <w:multiLevelType w:val="hybridMultilevel"/>
    <w:tmpl w:val="E2DA5FB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3A56B5A"/>
    <w:multiLevelType w:val="hybridMultilevel"/>
    <w:tmpl w:val="86423B42"/>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D245364"/>
    <w:multiLevelType w:val="hybridMultilevel"/>
    <w:tmpl w:val="B954470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8FF0FD7"/>
    <w:multiLevelType w:val="hybridMultilevel"/>
    <w:tmpl w:val="A0CAD38E"/>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798F3AFD"/>
    <w:multiLevelType w:val="multilevel"/>
    <w:tmpl w:val="6934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CD376D6"/>
    <w:multiLevelType w:val="hybridMultilevel"/>
    <w:tmpl w:val="65806D0E"/>
    <w:lvl w:ilvl="0" w:tplc="490CC25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8"/>
  </w:num>
  <w:num w:numId="5">
    <w:abstractNumId w:val="6"/>
  </w:num>
  <w:num w:numId="6">
    <w:abstractNumId w:val="7"/>
  </w:num>
  <w:num w:numId="7">
    <w:abstractNumId w:val="11"/>
  </w:num>
  <w:num w:numId="8">
    <w:abstractNumId w:val="2"/>
  </w:num>
  <w:num w:numId="9">
    <w:abstractNumId w:val="1"/>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lvlOverride w:ilvl="3"/>
    <w:lvlOverride w:ilvl="4"/>
    <w:lvlOverride w:ilvl="5"/>
    <w:lvlOverride w:ilvl="6"/>
    <w:lvlOverride w:ilvl="7"/>
    <w:lvlOverride w:ilvl="8"/>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7">
    <w:abstractNumId w:val="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F3"/>
    <w:rsid w:val="0000643B"/>
    <w:rsid w:val="00082F44"/>
    <w:rsid w:val="00185CF3"/>
    <w:rsid w:val="00230230"/>
    <w:rsid w:val="00250438"/>
    <w:rsid w:val="003C14CA"/>
    <w:rsid w:val="003C3970"/>
    <w:rsid w:val="004551E2"/>
    <w:rsid w:val="00505837"/>
    <w:rsid w:val="00611F7A"/>
    <w:rsid w:val="006964E4"/>
    <w:rsid w:val="007B3E8A"/>
    <w:rsid w:val="00807533"/>
    <w:rsid w:val="0087581F"/>
    <w:rsid w:val="00894D19"/>
    <w:rsid w:val="00A24098"/>
    <w:rsid w:val="00AE5DE2"/>
    <w:rsid w:val="00BB0942"/>
    <w:rsid w:val="00BD2415"/>
    <w:rsid w:val="00BF1B8B"/>
    <w:rsid w:val="00C42AE8"/>
    <w:rsid w:val="00DD5525"/>
    <w:rsid w:val="00E71865"/>
    <w:rsid w:val="00FA28BE"/>
    <w:rsid w:val="00FB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Mono" w:eastAsiaTheme="minorHAnsi" w:hAnsi="Liberation Mono"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F3"/>
    <w:rPr>
      <w:rFonts w:ascii="Liberation Serif" w:hAnsi="Liberation Serif"/>
    </w:rPr>
  </w:style>
  <w:style w:type="paragraph" w:styleId="1">
    <w:name w:val="heading 1"/>
    <w:basedOn w:val="a"/>
    <w:next w:val="a"/>
    <w:link w:val="10"/>
    <w:uiPriority w:val="9"/>
    <w:qFormat/>
    <w:rsid w:val="002504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CF3"/>
    <w:rPr>
      <w:rFonts w:ascii="Times New Roman" w:hAnsi="Times New Roman" w:cs="Times New Roman"/>
      <w:szCs w:val="24"/>
    </w:rPr>
  </w:style>
  <w:style w:type="paragraph" w:styleId="a4">
    <w:name w:val="Body Text"/>
    <w:basedOn w:val="a"/>
    <w:link w:val="a5"/>
    <w:uiPriority w:val="99"/>
    <w:unhideWhenUsed/>
    <w:rsid w:val="00185CF3"/>
    <w:pPr>
      <w:spacing w:after="120"/>
    </w:pPr>
  </w:style>
  <w:style w:type="character" w:customStyle="1" w:styleId="a5">
    <w:name w:val="Основной текст Знак"/>
    <w:basedOn w:val="a0"/>
    <w:link w:val="a4"/>
    <w:uiPriority w:val="99"/>
    <w:rsid w:val="00185CF3"/>
  </w:style>
  <w:style w:type="paragraph" w:styleId="a6">
    <w:name w:val="No Spacing"/>
    <w:uiPriority w:val="1"/>
    <w:qFormat/>
    <w:rsid w:val="00185CF3"/>
    <w:pPr>
      <w:spacing w:after="0" w:line="240" w:lineRule="auto"/>
    </w:pPr>
    <w:rPr>
      <w:rFonts w:ascii="Liberation Serif" w:hAnsi="Liberation Serif"/>
    </w:rPr>
  </w:style>
  <w:style w:type="paragraph" w:customStyle="1" w:styleId="Default">
    <w:name w:val="Default"/>
    <w:rsid w:val="00185CF3"/>
    <w:pPr>
      <w:autoSpaceDE w:val="0"/>
      <w:autoSpaceDN w:val="0"/>
      <w:adjustRightInd w:val="0"/>
      <w:spacing w:after="0" w:line="240" w:lineRule="auto"/>
    </w:pPr>
    <w:rPr>
      <w:rFonts w:ascii="Times New Roman" w:eastAsia="Calibri" w:hAnsi="Times New Roman" w:cs="Times New Roman"/>
      <w:color w:val="000000"/>
      <w:szCs w:val="24"/>
    </w:rPr>
  </w:style>
  <w:style w:type="paragraph" w:styleId="a7">
    <w:name w:val="List Paragraph"/>
    <w:basedOn w:val="a"/>
    <w:uiPriority w:val="34"/>
    <w:qFormat/>
    <w:rsid w:val="00185CF3"/>
    <w:pPr>
      <w:spacing w:after="0" w:line="240" w:lineRule="auto"/>
      <w:ind w:left="720"/>
      <w:contextualSpacing/>
    </w:pPr>
    <w:rPr>
      <w:rFonts w:ascii="Times New Roman" w:eastAsia="Times New Roman" w:hAnsi="Times New Roman" w:cs="Times New Roman"/>
      <w:szCs w:val="24"/>
      <w:lang w:eastAsia="ru-RU"/>
    </w:rPr>
  </w:style>
  <w:style w:type="character" w:styleId="a8">
    <w:name w:val="Hyperlink"/>
    <w:basedOn w:val="a0"/>
    <w:uiPriority w:val="99"/>
    <w:unhideWhenUsed/>
    <w:rsid w:val="00185CF3"/>
    <w:rPr>
      <w:color w:val="0563C1" w:themeColor="hyperlink"/>
      <w:u w:val="single"/>
    </w:rPr>
  </w:style>
  <w:style w:type="table" w:styleId="a9">
    <w:name w:val="Table Grid"/>
    <w:basedOn w:val="a1"/>
    <w:rsid w:val="00185CF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87581F"/>
    <w:rPr>
      <w:sz w:val="16"/>
      <w:szCs w:val="16"/>
    </w:rPr>
  </w:style>
  <w:style w:type="paragraph" w:styleId="ab">
    <w:name w:val="annotation text"/>
    <w:basedOn w:val="a"/>
    <w:link w:val="ac"/>
    <w:uiPriority w:val="99"/>
    <w:semiHidden/>
    <w:unhideWhenUsed/>
    <w:rsid w:val="0087581F"/>
    <w:pPr>
      <w:spacing w:line="240" w:lineRule="auto"/>
    </w:pPr>
    <w:rPr>
      <w:sz w:val="20"/>
      <w:szCs w:val="20"/>
    </w:rPr>
  </w:style>
  <w:style w:type="character" w:customStyle="1" w:styleId="ac">
    <w:name w:val="Текст примечания Знак"/>
    <w:basedOn w:val="a0"/>
    <w:link w:val="ab"/>
    <w:uiPriority w:val="99"/>
    <w:semiHidden/>
    <w:rsid w:val="0087581F"/>
    <w:rPr>
      <w:rFonts w:ascii="Liberation Serif" w:hAnsi="Liberation Serif"/>
      <w:sz w:val="20"/>
      <w:szCs w:val="20"/>
    </w:rPr>
  </w:style>
  <w:style w:type="paragraph" w:styleId="ad">
    <w:name w:val="annotation subject"/>
    <w:basedOn w:val="ab"/>
    <w:next w:val="ab"/>
    <w:link w:val="ae"/>
    <w:uiPriority w:val="99"/>
    <w:semiHidden/>
    <w:unhideWhenUsed/>
    <w:rsid w:val="0087581F"/>
    <w:rPr>
      <w:b/>
      <w:bCs/>
    </w:rPr>
  </w:style>
  <w:style w:type="character" w:customStyle="1" w:styleId="ae">
    <w:name w:val="Тема примечания Знак"/>
    <w:basedOn w:val="ac"/>
    <w:link w:val="ad"/>
    <w:uiPriority w:val="99"/>
    <w:semiHidden/>
    <w:rsid w:val="0087581F"/>
    <w:rPr>
      <w:rFonts w:ascii="Liberation Serif" w:hAnsi="Liberation Serif"/>
      <w:b/>
      <w:bCs/>
      <w:sz w:val="20"/>
      <w:szCs w:val="20"/>
    </w:rPr>
  </w:style>
  <w:style w:type="paragraph" w:styleId="af">
    <w:name w:val="Balloon Text"/>
    <w:basedOn w:val="a"/>
    <w:link w:val="af0"/>
    <w:uiPriority w:val="99"/>
    <w:semiHidden/>
    <w:unhideWhenUsed/>
    <w:rsid w:val="0087581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581F"/>
    <w:rPr>
      <w:rFonts w:ascii="Segoe UI" w:hAnsi="Segoe UI" w:cs="Segoe UI"/>
      <w:sz w:val="18"/>
      <w:szCs w:val="18"/>
    </w:rPr>
  </w:style>
  <w:style w:type="paragraph" w:styleId="af1">
    <w:name w:val="header"/>
    <w:basedOn w:val="a"/>
    <w:link w:val="af2"/>
    <w:uiPriority w:val="99"/>
    <w:unhideWhenUsed/>
    <w:rsid w:val="00A2409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24098"/>
    <w:rPr>
      <w:rFonts w:ascii="Liberation Serif" w:hAnsi="Liberation Serif"/>
    </w:rPr>
  </w:style>
  <w:style w:type="paragraph" w:styleId="af3">
    <w:name w:val="footer"/>
    <w:basedOn w:val="a"/>
    <w:link w:val="af4"/>
    <w:uiPriority w:val="99"/>
    <w:unhideWhenUsed/>
    <w:rsid w:val="00A2409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24098"/>
    <w:rPr>
      <w:rFonts w:ascii="Liberation Serif" w:hAnsi="Liberation Serif"/>
    </w:rPr>
  </w:style>
  <w:style w:type="character" w:customStyle="1" w:styleId="10">
    <w:name w:val="Заголовок 1 Знак"/>
    <w:basedOn w:val="a0"/>
    <w:link w:val="1"/>
    <w:uiPriority w:val="9"/>
    <w:rsid w:val="0025043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Mono" w:eastAsiaTheme="minorHAnsi" w:hAnsi="Liberation Mono"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F3"/>
    <w:rPr>
      <w:rFonts w:ascii="Liberation Serif" w:hAnsi="Liberation Serif"/>
    </w:rPr>
  </w:style>
  <w:style w:type="paragraph" w:styleId="1">
    <w:name w:val="heading 1"/>
    <w:basedOn w:val="a"/>
    <w:next w:val="a"/>
    <w:link w:val="10"/>
    <w:uiPriority w:val="9"/>
    <w:qFormat/>
    <w:rsid w:val="002504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CF3"/>
    <w:rPr>
      <w:rFonts w:ascii="Times New Roman" w:hAnsi="Times New Roman" w:cs="Times New Roman"/>
      <w:szCs w:val="24"/>
    </w:rPr>
  </w:style>
  <w:style w:type="paragraph" w:styleId="a4">
    <w:name w:val="Body Text"/>
    <w:basedOn w:val="a"/>
    <w:link w:val="a5"/>
    <w:uiPriority w:val="99"/>
    <w:unhideWhenUsed/>
    <w:rsid w:val="00185CF3"/>
    <w:pPr>
      <w:spacing w:after="120"/>
    </w:pPr>
  </w:style>
  <w:style w:type="character" w:customStyle="1" w:styleId="a5">
    <w:name w:val="Основной текст Знак"/>
    <w:basedOn w:val="a0"/>
    <w:link w:val="a4"/>
    <w:uiPriority w:val="99"/>
    <w:rsid w:val="00185CF3"/>
  </w:style>
  <w:style w:type="paragraph" w:styleId="a6">
    <w:name w:val="No Spacing"/>
    <w:uiPriority w:val="1"/>
    <w:qFormat/>
    <w:rsid w:val="00185CF3"/>
    <w:pPr>
      <w:spacing w:after="0" w:line="240" w:lineRule="auto"/>
    </w:pPr>
    <w:rPr>
      <w:rFonts w:ascii="Liberation Serif" w:hAnsi="Liberation Serif"/>
    </w:rPr>
  </w:style>
  <w:style w:type="paragraph" w:customStyle="1" w:styleId="Default">
    <w:name w:val="Default"/>
    <w:rsid w:val="00185CF3"/>
    <w:pPr>
      <w:autoSpaceDE w:val="0"/>
      <w:autoSpaceDN w:val="0"/>
      <w:adjustRightInd w:val="0"/>
      <w:spacing w:after="0" w:line="240" w:lineRule="auto"/>
    </w:pPr>
    <w:rPr>
      <w:rFonts w:ascii="Times New Roman" w:eastAsia="Calibri" w:hAnsi="Times New Roman" w:cs="Times New Roman"/>
      <w:color w:val="000000"/>
      <w:szCs w:val="24"/>
    </w:rPr>
  </w:style>
  <w:style w:type="paragraph" w:styleId="a7">
    <w:name w:val="List Paragraph"/>
    <w:basedOn w:val="a"/>
    <w:uiPriority w:val="34"/>
    <w:qFormat/>
    <w:rsid w:val="00185CF3"/>
    <w:pPr>
      <w:spacing w:after="0" w:line="240" w:lineRule="auto"/>
      <w:ind w:left="720"/>
      <w:contextualSpacing/>
    </w:pPr>
    <w:rPr>
      <w:rFonts w:ascii="Times New Roman" w:eastAsia="Times New Roman" w:hAnsi="Times New Roman" w:cs="Times New Roman"/>
      <w:szCs w:val="24"/>
      <w:lang w:eastAsia="ru-RU"/>
    </w:rPr>
  </w:style>
  <w:style w:type="character" w:styleId="a8">
    <w:name w:val="Hyperlink"/>
    <w:basedOn w:val="a0"/>
    <w:uiPriority w:val="99"/>
    <w:unhideWhenUsed/>
    <w:rsid w:val="00185CF3"/>
    <w:rPr>
      <w:color w:val="0563C1" w:themeColor="hyperlink"/>
      <w:u w:val="single"/>
    </w:rPr>
  </w:style>
  <w:style w:type="table" w:styleId="a9">
    <w:name w:val="Table Grid"/>
    <w:basedOn w:val="a1"/>
    <w:rsid w:val="00185CF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87581F"/>
    <w:rPr>
      <w:sz w:val="16"/>
      <w:szCs w:val="16"/>
    </w:rPr>
  </w:style>
  <w:style w:type="paragraph" w:styleId="ab">
    <w:name w:val="annotation text"/>
    <w:basedOn w:val="a"/>
    <w:link w:val="ac"/>
    <w:uiPriority w:val="99"/>
    <w:semiHidden/>
    <w:unhideWhenUsed/>
    <w:rsid w:val="0087581F"/>
    <w:pPr>
      <w:spacing w:line="240" w:lineRule="auto"/>
    </w:pPr>
    <w:rPr>
      <w:sz w:val="20"/>
      <w:szCs w:val="20"/>
    </w:rPr>
  </w:style>
  <w:style w:type="character" w:customStyle="1" w:styleId="ac">
    <w:name w:val="Текст примечания Знак"/>
    <w:basedOn w:val="a0"/>
    <w:link w:val="ab"/>
    <w:uiPriority w:val="99"/>
    <w:semiHidden/>
    <w:rsid w:val="0087581F"/>
    <w:rPr>
      <w:rFonts w:ascii="Liberation Serif" w:hAnsi="Liberation Serif"/>
      <w:sz w:val="20"/>
      <w:szCs w:val="20"/>
    </w:rPr>
  </w:style>
  <w:style w:type="paragraph" w:styleId="ad">
    <w:name w:val="annotation subject"/>
    <w:basedOn w:val="ab"/>
    <w:next w:val="ab"/>
    <w:link w:val="ae"/>
    <w:uiPriority w:val="99"/>
    <w:semiHidden/>
    <w:unhideWhenUsed/>
    <w:rsid w:val="0087581F"/>
    <w:rPr>
      <w:b/>
      <w:bCs/>
    </w:rPr>
  </w:style>
  <w:style w:type="character" w:customStyle="1" w:styleId="ae">
    <w:name w:val="Тема примечания Знак"/>
    <w:basedOn w:val="ac"/>
    <w:link w:val="ad"/>
    <w:uiPriority w:val="99"/>
    <w:semiHidden/>
    <w:rsid w:val="0087581F"/>
    <w:rPr>
      <w:rFonts w:ascii="Liberation Serif" w:hAnsi="Liberation Serif"/>
      <w:b/>
      <w:bCs/>
      <w:sz w:val="20"/>
      <w:szCs w:val="20"/>
    </w:rPr>
  </w:style>
  <w:style w:type="paragraph" w:styleId="af">
    <w:name w:val="Balloon Text"/>
    <w:basedOn w:val="a"/>
    <w:link w:val="af0"/>
    <w:uiPriority w:val="99"/>
    <w:semiHidden/>
    <w:unhideWhenUsed/>
    <w:rsid w:val="0087581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581F"/>
    <w:rPr>
      <w:rFonts w:ascii="Segoe UI" w:hAnsi="Segoe UI" w:cs="Segoe UI"/>
      <w:sz w:val="18"/>
      <w:szCs w:val="18"/>
    </w:rPr>
  </w:style>
  <w:style w:type="paragraph" w:styleId="af1">
    <w:name w:val="header"/>
    <w:basedOn w:val="a"/>
    <w:link w:val="af2"/>
    <w:uiPriority w:val="99"/>
    <w:unhideWhenUsed/>
    <w:rsid w:val="00A2409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24098"/>
    <w:rPr>
      <w:rFonts w:ascii="Liberation Serif" w:hAnsi="Liberation Serif"/>
    </w:rPr>
  </w:style>
  <w:style w:type="paragraph" w:styleId="af3">
    <w:name w:val="footer"/>
    <w:basedOn w:val="a"/>
    <w:link w:val="af4"/>
    <w:uiPriority w:val="99"/>
    <w:unhideWhenUsed/>
    <w:rsid w:val="00A2409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24098"/>
    <w:rPr>
      <w:rFonts w:ascii="Liberation Serif" w:hAnsi="Liberation Serif"/>
    </w:rPr>
  </w:style>
  <w:style w:type="character" w:customStyle="1" w:styleId="10">
    <w:name w:val="Заголовок 1 Знак"/>
    <w:basedOn w:val="a0"/>
    <w:link w:val="1"/>
    <w:uiPriority w:val="9"/>
    <w:rsid w:val="002504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5170">
      <w:bodyDiv w:val="1"/>
      <w:marLeft w:val="0"/>
      <w:marRight w:val="0"/>
      <w:marTop w:val="0"/>
      <w:marBottom w:val="0"/>
      <w:divBdr>
        <w:top w:val="none" w:sz="0" w:space="0" w:color="auto"/>
        <w:left w:val="none" w:sz="0" w:space="0" w:color="auto"/>
        <w:bottom w:val="none" w:sz="0" w:space="0" w:color="auto"/>
        <w:right w:val="none" w:sz="0" w:space="0" w:color="auto"/>
      </w:divBdr>
    </w:div>
    <w:div w:id="416749168">
      <w:bodyDiv w:val="1"/>
      <w:marLeft w:val="0"/>
      <w:marRight w:val="0"/>
      <w:marTop w:val="0"/>
      <w:marBottom w:val="0"/>
      <w:divBdr>
        <w:top w:val="none" w:sz="0" w:space="0" w:color="auto"/>
        <w:left w:val="none" w:sz="0" w:space="0" w:color="auto"/>
        <w:bottom w:val="none" w:sz="0" w:space="0" w:color="auto"/>
        <w:right w:val="none" w:sz="0" w:space="0" w:color="auto"/>
      </w:divBdr>
    </w:div>
    <w:div w:id="467477061">
      <w:bodyDiv w:val="1"/>
      <w:marLeft w:val="0"/>
      <w:marRight w:val="0"/>
      <w:marTop w:val="0"/>
      <w:marBottom w:val="0"/>
      <w:divBdr>
        <w:top w:val="none" w:sz="0" w:space="0" w:color="auto"/>
        <w:left w:val="none" w:sz="0" w:space="0" w:color="auto"/>
        <w:bottom w:val="none" w:sz="0" w:space="0" w:color="auto"/>
        <w:right w:val="none" w:sz="0" w:space="0" w:color="auto"/>
      </w:divBdr>
    </w:div>
    <w:div w:id="1384672260">
      <w:bodyDiv w:val="1"/>
      <w:marLeft w:val="0"/>
      <w:marRight w:val="0"/>
      <w:marTop w:val="0"/>
      <w:marBottom w:val="0"/>
      <w:divBdr>
        <w:top w:val="none" w:sz="0" w:space="0" w:color="auto"/>
        <w:left w:val="none" w:sz="0" w:space="0" w:color="auto"/>
        <w:bottom w:val="none" w:sz="0" w:space="0" w:color="auto"/>
        <w:right w:val="none" w:sz="0" w:space="0" w:color="auto"/>
      </w:divBdr>
    </w:div>
    <w:div w:id="1656956208">
      <w:bodyDiv w:val="1"/>
      <w:marLeft w:val="0"/>
      <w:marRight w:val="0"/>
      <w:marTop w:val="0"/>
      <w:marBottom w:val="0"/>
      <w:divBdr>
        <w:top w:val="none" w:sz="0" w:space="0" w:color="auto"/>
        <w:left w:val="none" w:sz="0" w:space="0" w:color="auto"/>
        <w:bottom w:val="none" w:sz="0" w:space="0" w:color="auto"/>
        <w:right w:val="none" w:sz="0" w:space="0" w:color="auto"/>
      </w:divBdr>
    </w:div>
    <w:div w:id="1754549884">
      <w:bodyDiv w:val="1"/>
      <w:marLeft w:val="0"/>
      <w:marRight w:val="0"/>
      <w:marTop w:val="0"/>
      <w:marBottom w:val="0"/>
      <w:divBdr>
        <w:top w:val="none" w:sz="0" w:space="0" w:color="auto"/>
        <w:left w:val="none" w:sz="0" w:space="0" w:color="auto"/>
        <w:bottom w:val="none" w:sz="0" w:space="0" w:color="auto"/>
        <w:right w:val="none" w:sz="0" w:space="0" w:color="auto"/>
      </w:divBdr>
    </w:div>
    <w:div w:id="1770194493">
      <w:bodyDiv w:val="1"/>
      <w:marLeft w:val="0"/>
      <w:marRight w:val="0"/>
      <w:marTop w:val="0"/>
      <w:marBottom w:val="0"/>
      <w:divBdr>
        <w:top w:val="none" w:sz="0" w:space="0" w:color="auto"/>
        <w:left w:val="none" w:sz="0" w:space="0" w:color="auto"/>
        <w:bottom w:val="none" w:sz="0" w:space="0" w:color="auto"/>
        <w:right w:val="none" w:sz="0" w:space="0" w:color="auto"/>
      </w:divBdr>
    </w:div>
    <w:div w:id="1795368853">
      <w:bodyDiv w:val="1"/>
      <w:marLeft w:val="0"/>
      <w:marRight w:val="0"/>
      <w:marTop w:val="0"/>
      <w:marBottom w:val="0"/>
      <w:divBdr>
        <w:top w:val="none" w:sz="0" w:space="0" w:color="auto"/>
        <w:left w:val="none" w:sz="0" w:space="0" w:color="auto"/>
        <w:bottom w:val="none" w:sz="0" w:space="0" w:color="auto"/>
        <w:right w:val="none" w:sz="0" w:space="0" w:color="auto"/>
      </w:divBdr>
    </w:div>
    <w:div w:id="1826236795">
      <w:bodyDiv w:val="1"/>
      <w:marLeft w:val="0"/>
      <w:marRight w:val="0"/>
      <w:marTop w:val="0"/>
      <w:marBottom w:val="0"/>
      <w:divBdr>
        <w:top w:val="none" w:sz="0" w:space="0" w:color="auto"/>
        <w:left w:val="none" w:sz="0" w:space="0" w:color="auto"/>
        <w:bottom w:val="none" w:sz="0" w:space="0" w:color="auto"/>
        <w:right w:val="none" w:sz="0" w:space="0" w:color="auto"/>
      </w:divBdr>
    </w:div>
    <w:div w:id="1832718689">
      <w:bodyDiv w:val="1"/>
      <w:marLeft w:val="0"/>
      <w:marRight w:val="0"/>
      <w:marTop w:val="0"/>
      <w:marBottom w:val="0"/>
      <w:divBdr>
        <w:top w:val="none" w:sz="0" w:space="0" w:color="auto"/>
        <w:left w:val="none" w:sz="0" w:space="0" w:color="auto"/>
        <w:bottom w:val="none" w:sz="0" w:space="0" w:color="auto"/>
        <w:right w:val="none" w:sz="0" w:space="0" w:color="auto"/>
      </w:divBdr>
    </w:div>
    <w:div w:id="1869560126">
      <w:bodyDiv w:val="1"/>
      <w:marLeft w:val="0"/>
      <w:marRight w:val="0"/>
      <w:marTop w:val="0"/>
      <w:marBottom w:val="0"/>
      <w:divBdr>
        <w:top w:val="none" w:sz="0" w:space="0" w:color="auto"/>
        <w:left w:val="none" w:sz="0" w:space="0" w:color="auto"/>
        <w:bottom w:val="none" w:sz="0" w:space="0" w:color="auto"/>
        <w:right w:val="none" w:sz="0" w:space="0" w:color="auto"/>
      </w:divBdr>
    </w:div>
    <w:div w:id="19817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itschool5@raml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5-7sb3aeo2d.xn--90anbvlob.xn--p1ai/?edit&amp;id=85&amp;parent_i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5-7sb3aeo2d.xn--90anbvlob.xn--p1ai/?edit&amp;id=85&amp;parent_id=24" TargetMode="External"/><Relationship Id="rId5" Type="http://schemas.openxmlformats.org/officeDocument/2006/relationships/webSettings" Target="webSettings.xml"/><Relationship Id="rId10" Type="http://schemas.openxmlformats.org/officeDocument/2006/relationships/hyperlink" Target="http://xn--5-7sb3aeo2d.xn--90anbvlob.xn--p1ai/?edit&amp;id=77&amp;parent_id=24" TargetMode="External"/><Relationship Id="rId4" Type="http://schemas.openxmlformats.org/officeDocument/2006/relationships/settings" Target="settings.xml"/><Relationship Id="rId9" Type="http://schemas.openxmlformats.org/officeDocument/2006/relationships/hyperlink" Target="http://&#1096;&#1082;&#1086;&#1083;&#1072;5.&#1091;&#1086;&#1080;&#1088;&#1073;&#1080;&#1090;.&#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10698</Words>
  <Characters>60980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7</dc:creator>
  <cp:lastModifiedBy>User</cp:lastModifiedBy>
  <cp:revision>2</cp:revision>
  <cp:lastPrinted>2019-04-15T14:33:00Z</cp:lastPrinted>
  <dcterms:created xsi:type="dcterms:W3CDTF">2019-04-17T18:29:00Z</dcterms:created>
  <dcterms:modified xsi:type="dcterms:W3CDTF">2019-04-17T18:29:00Z</dcterms:modified>
</cp:coreProperties>
</file>